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77777777"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14:paraId="3125A412" w14:textId="77777777" w:rsidR="00627BCD" w:rsidRPr="00627BCD" w:rsidRDefault="00627BCD" w:rsidP="00627BCD">
      <w:r w:rsidRPr="00627BCD">
        <w:t xml:space="preserve"> </w:t>
      </w:r>
    </w:p>
    <w:p w14:paraId="0C141345" w14:textId="77777777" w:rsidR="00627BCD" w:rsidRPr="00DB70B5" w:rsidRDefault="00627BCD" w:rsidP="00DB70B5">
      <w:pPr>
        <w:jc w:val="center"/>
        <w:rPr>
          <w:b/>
          <w:sz w:val="24"/>
        </w:rPr>
      </w:pPr>
      <w:r w:rsidRPr="00DB70B5">
        <w:rPr>
          <w:b/>
          <w:sz w:val="24"/>
        </w:rPr>
        <w:t>WYKAZ PARAMETRÓW TECHNICZNYCH</w:t>
      </w:r>
    </w:p>
    <w:p w14:paraId="7933F18A" w14:textId="77777777" w:rsidR="00627BCD" w:rsidRDefault="004568A8" w:rsidP="00DB70B5">
      <w:pPr>
        <w:jc w:val="center"/>
        <w:rPr>
          <w:b/>
          <w:sz w:val="24"/>
        </w:rPr>
      </w:pPr>
      <w:r w:rsidRPr="00DA5903">
        <w:rPr>
          <w:b/>
          <w:sz w:val="24"/>
        </w:rPr>
        <w:t>pojazdu będącego</w:t>
      </w:r>
      <w:r w:rsidR="00627BCD" w:rsidRPr="00DA5903">
        <w:rPr>
          <w:b/>
          <w:sz w:val="24"/>
        </w:rPr>
        <w:t xml:space="preserve"> przedmiotem zamówienia</w:t>
      </w:r>
    </w:p>
    <w:p w14:paraId="58C6332B" w14:textId="77777777" w:rsidR="00DA5903" w:rsidRPr="00DA5903" w:rsidRDefault="00DA5903" w:rsidP="00DB70B5">
      <w:pPr>
        <w:jc w:val="center"/>
        <w:rPr>
          <w:b/>
          <w:sz w:val="24"/>
        </w:rPr>
      </w:pPr>
    </w:p>
    <w:p w14:paraId="46A5D229" w14:textId="683677C9" w:rsidR="00675426" w:rsidRPr="00DA5903" w:rsidRDefault="00675426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Param</w:t>
      </w:r>
      <w:r w:rsidR="00315F62">
        <w:rPr>
          <w:b/>
        </w:rPr>
        <w:t>etry techniczne podwozia</w:t>
      </w:r>
      <w:r>
        <w:rPr>
          <w:b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6952"/>
        <w:gridCol w:w="1836"/>
      </w:tblGrid>
      <w:tr w:rsidR="00EC5D23" w:rsidRPr="00EC5D23" w14:paraId="43B9A3CA" w14:textId="51C73E59" w:rsidTr="00315F62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3AFBFAF" w14:textId="4BD5D904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EC5D23" w:rsidRPr="00EC5D23" w14:paraId="75399A7E" w14:textId="6859973B" w:rsidTr="00EC5D23">
        <w:tc>
          <w:tcPr>
            <w:tcW w:w="852" w:type="dxa"/>
            <w:shd w:val="pct10" w:color="auto" w:fill="auto"/>
          </w:tcPr>
          <w:p w14:paraId="43CD473C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532B43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Rok produkcji: 2021</w:t>
            </w:r>
          </w:p>
        </w:tc>
        <w:tc>
          <w:tcPr>
            <w:tcW w:w="1836" w:type="dxa"/>
            <w:shd w:val="pct10" w:color="auto" w:fill="auto"/>
          </w:tcPr>
          <w:p w14:paraId="500B9989" w14:textId="41DE4EC5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A05E7C" w14:textId="680DF435" w:rsidTr="00EC5D23">
        <w:tc>
          <w:tcPr>
            <w:tcW w:w="852" w:type="dxa"/>
            <w:shd w:val="pct10" w:color="auto" w:fill="auto"/>
          </w:tcPr>
          <w:p w14:paraId="3DE8CA29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6A0607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przeznaczone pod zabudowę śmieciarki</w:t>
            </w:r>
          </w:p>
        </w:tc>
        <w:tc>
          <w:tcPr>
            <w:tcW w:w="1836" w:type="dxa"/>
            <w:shd w:val="pct10" w:color="auto" w:fill="auto"/>
          </w:tcPr>
          <w:p w14:paraId="7A5E947B" w14:textId="6B8FCEB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B2E6E94" w14:textId="19731CDC" w:rsidTr="00EC5D23">
        <w:tc>
          <w:tcPr>
            <w:tcW w:w="852" w:type="dxa"/>
            <w:shd w:val="pct10" w:color="auto" w:fill="auto"/>
          </w:tcPr>
          <w:p w14:paraId="3055A4EC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0A4BE8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trzyosiowe 6x2x4, druga oś napędowa, trzecia skrętna podnoszona</w:t>
            </w:r>
          </w:p>
        </w:tc>
        <w:tc>
          <w:tcPr>
            <w:tcW w:w="1836" w:type="dxa"/>
            <w:shd w:val="pct10" w:color="auto" w:fill="auto"/>
          </w:tcPr>
          <w:p w14:paraId="7026E63B" w14:textId="72B6BDF5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7544481" w14:textId="1F5B5C1F" w:rsidTr="00EC5D23">
        <w:tc>
          <w:tcPr>
            <w:tcW w:w="852" w:type="dxa"/>
            <w:shd w:val="pct10" w:color="auto" w:fill="auto"/>
          </w:tcPr>
          <w:p w14:paraId="2F54F151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8BA8A3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Rozstaw osi pojazdu: min. 3800mm – max. 4000 mm</w:t>
            </w:r>
          </w:p>
        </w:tc>
        <w:tc>
          <w:tcPr>
            <w:tcW w:w="1836" w:type="dxa"/>
            <w:shd w:val="pct10" w:color="auto" w:fill="auto"/>
          </w:tcPr>
          <w:p w14:paraId="2657C6C6" w14:textId="77777777" w:rsid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10716F93" w14:textId="16CFFE37" w:rsid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podać:</w:t>
            </w:r>
          </w:p>
          <w:p w14:paraId="0EE9E050" w14:textId="5E68864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721FB4D7" w14:textId="3D4F28BE" w:rsidTr="00EC5D23">
        <w:tc>
          <w:tcPr>
            <w:tcW w:w="852" w:type="dxa"/>
            <w:shd w:val="pct10" w:color="auto" w:fill="auto"/>
          </w:tcPr>
          <w:p w14:paraId="56D4E65F" w14:textId="6AD2257A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96BEB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Silnik:</w:t>
            </w:r>
          </w:p>
        </w:tc>
        <w:tc>
          <w:tcPr>
            <w:tcW w:w="1836" w:type="dxa"/>
            <w:shd w:val="pct10" w:color="auto" w:fill="auto"/>
          </w:tcPr>
          <w:p w14:paraId="20DAC60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3CDBB3EF" w14:textId="03EC05EA" w:rsidTr="00EC5D23">
        <w:tc>
          <w:tcPr>
            <w:tcW w:w="852" w:type="dxa"/>
          </w:tcPr>
          <w:p w14:paraId="4569A30D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00A108D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turbodoładowany, wysokoprężny</w:t>
            </w:r>
          </w:p>
        </w:tc>
        <w:tc>
          <w:tcPr>
            <w:tcW w:w="1836" w:type="dxa"/>
          </w:tcPr>
          <w:p w14:paraId="10AB8FCB" w14:textId="3575C45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7E9D74D" w14:textId="20B8118D" w:rsidTr="00EC5D23">
        <w:tc>
          <w:tcPr>
            <w:tcW w:w="852" w:type="dxa"/>
          </w:tcPr>
          <w:p w14:paraId="53929D48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AA8C7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moc: min. 310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kM</w:t>
            </w:r>
            <w:proofErr w:type="spellEnd"/>
          </w:p>
        </w:tc>
        <w:tc>
          <w:tcPr>
            <w:tcW w:w="1836" w:type="dxa"/>
          </w:tcPr>
          <w:p w14:paraId="1BE1E9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44B7280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086078B" w14:textId="4186D813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6BABC829" w14:textId="40DC379D" w:rsidTr="00EC5D23">
        <w:tc>
          <w:tcPr>
            <w:tcW w:w="852" w:type="dxa"/>
          </w:tcPr>
          <w:p w14:paraId="60F5960A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4889DB3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pojemność silnika: min. 9 l – max. 10 l</w:t>
            </w:r>
          </w:p>
        </w:tc>
        <w:tc>
          <w:tcPr>
            <w:tcW w:w="1836" w:type="dxa"/>
          </w:tcPr>
          <w:p w14:paraId="026221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099F74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B4E4CE3" w14:textId="45349D4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1D9BD7CE" w14:textId="65E88BE9" w:rsidTr="00EC5D23">
        <w:tc>
          <w:tcPr>
            <w:tcW w:w="852" w:type="dxa"/>
          </w:tcPr>
          <w:p w14:paraId="382ABE69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5AD7A3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moment obrotowy: min. 1600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Nm</w:t>
            </w:r>
            <w:proofErr w:type="spellEnd"/>
          </w:p>
        </w:tc>
        <w:tc>
          <w:tcPr>
            <w:tcW w:w="1836" w:type="dxa"/>
          </w:tcPr>
          <w:p w14:paraId="6722998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356976E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254C559E" w14:textId="2A02B2F1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23EDCEDC" w14:textId="7C7D5E6B" w:rsidTr="00EC5D23">
        <w:tc>
          <w:tcPr>
            <w:tcW w:w="852" w:type="dxa"/>
          </w:tcPr>
          <w:p w14:paraId="7EB2C73C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2B923AF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norma emisji spalin: Euro 6</w:t>
            </w:r>
          </w:p>
        </w:tc>
        <w:tc>
          <w:tcPr>
            <w:tcW w:w="1836" w:type="dxa"/>
          </w:tcPr>
          <w:p w14:paraId="709C2EC5" w14:textId="27270944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6A395C5" w14:textId="32BB3E2B" w:rsidTr="00EC5D23">
        <w:tc>
          <w:tcPr>
            <w:tcW w:w="852" w:type="dxa"/>
          </w:tcPr>
          <w:p w14:paraId="75258451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B5212A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urządzenie do utrzymywania stałej prędkości obrotowej silnika (tempomat),</w:t>
            </w:r>
          </w:p>
        </w:tc>
        <w:tc>
          <w:tcPr>
            <w:tcW w:w="1836" w:type="dxa"/>
          </w:tcPr>
          <w:p w14:paraId="544CC22D" w14:textId="23D73E3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05029FD" w14:textId="1FC207EC" w:rsidTr="00EC5D23">
        <w:tc>
          <w:tcPr>
            <w:tcW w:w="852" w:type="dxa"/>
          </w:tcPr>
          <w:p w14:paraId="5CB58A5F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B8A364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elektroniczny ogranicznik prędkości do 89 km/h,</w:t>
            </w:r>
          </w:p>
        </w:tc>
        <w:tc>
          <w:tcPr>
            <w:tcW w:w="1836" w:type="dxa"/>
          </w:tcPr>
          <w:p w14:paraId="71B6BED3" w14:textId="27805CC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780F7D8" w14:textId="0AC3998B" w:rsidTr="00EC5D23">
        <w:tc>
          <w:tcPr>
            <w:tcW w:w="852" w:type="dxa"/>
          </w:tcPr>
          <w:p w14:paraId="5E67A899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49BBDFA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włącznik ograniczający prędkość pojazdu 30 km/h i blokowanie jazdy do tyłu przy włączonej przystawce</w:t>
            </w:r>
          </w:p>
        </w:tc>
        <w:tc>
          <w:tcPr>
            <w:tcW w:w="1836" w:type="dxa"/>
          </w:tcPr>
          <w:p w14:paraId="0CE62AC3" w14:textId="785640CE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4F3A8F1" w14:textId="75033654" w:rsidTr="00EC5D23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Skrzynia biegów: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DA41993" w14:textId="4962F9D9" w:rsidTr="00EC5D23">
        <w:tc>
          <w:tcPr>
            <w:tcW w:w="852" w:type="dxa"/>
            <w:shd w:val="clear" w:color="auto" w:fill="auto"/>
          </w:tcPr>
          <w:p w14:paraId="52A502B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F64EB5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min. 12-biegowa automatyczna, wyposażona w bieg pełzający, umożliwiający manewrowanie z małymi prędkościami</w:t>
            </w:r>
            <w:r w:rsidRPr="00EC5D23" w:rsidDel="001748F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7517D0BF" w14:textId="1D0128E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7355477" w14:textId="2DB02434" w:rsidTr="00EC5D23">
        <w:tc>
          <w:tcPr>
            <w:tcW w:w="852" w:type="dxa"/>
            <w:shd w:val="clear" w:color="auto" w:fill="auto"/>
          </w:tcPr>
          <w:p w14:paraId="1B76217A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DEF0F9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wyposażona w przystawkę odbioru mocy „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odsilnikową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>”</w:t>
            </w:r>
          </w:p>
        </w:tc>
        <w:tc>
          <w:tcPr>
            <w:tcW w:w="1836" w:type="dxa"/>
          </w:tcPr>
          <w:p w14:paraId="59699942" w14:textId="27FBF981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50A214B" w14:textId="432965EC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sygnał ostrzegawczy załączonego biegu wstecznego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637EC9F" w14:textId="553601F8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88FBA22" w14:textId="4A7D5A17" w:rsidTr="00EC5D23">
        <w:tc>
          <w:tcPr>
            <w:tcW w:w="852" w:type="dxa"/>
            <w:shd w:val="pct10" w:color="auto" w:fill="auto"/>
          </w:tcPr>
          <w:p w14:paraId="60ABF750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3B935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Osie:</w:t>
            </w:r>
          </w:p>
        </w:tc>
        <w:tc>
          <w:tcPr>
            <w:tcW w:w="1836" w:type="dxa"/>
            <w:shd w:val="pct10" w:color="auto" w:fill="auto"/>
          </w:tcPr>
          <w:p w14:paraId="45F6056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5EFA594C" w14:textId="0A39896D" w:rsidTr="00EC5D23">
        <w:tc>
          <w:tcPr>
            <w:tcW w:w="852" w:type="dxa"/>
            <w:shd w:val="clear" w:color="auto" w:fill="auto"/>
          </w:tcPr>
          <w:p w14:paraId="4CE4822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56280F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oś przednia o nośności min. 8,0 t</w:t>
            </w:r>
          </w:p>
        </w:tc>
        <w:tc>
          <w:tcPr>
            <w:tcW w:w="1836" w:type="dxa"/>
          </w:tcPr>
          <w:p w14:paraId="3A50509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3630E6C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C59C1A2" w14:textId="0D12616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621017AC" w14:textId="7A66560A" w:rsidTr="00EC5D23">
        <w:tc>
          <w:tcPr>
            <w:tcW w:w="852" w:type="dxa"/>
            <w:shd w:val="clear" w:color="auto" w:fill="auto"/>
          </w:tcPr>
          <w:p w14:paraId="4540A33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BC2FA7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oś tylna - napędowa o nośności min. 12 t</w:t>
            </w:r>
          </w:p>
        </w:tc>
        <w:tc>
          <w:tcPr>
            <w:tcW w:w="1836" w:type="dxa"/>
          </w:tcPr>
          <w:p w14:paraId="3059B17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7BF9A68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42FFB6F1" w14:textId="337563E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7C548882" w14:textId="671A1863" w:rsidTr="00EC5D23">
        <w:tc>
          <w:tcPr>
            <w:tcW w:w="852" w:type="dxa"/>
            <w:shd w:val="clear" w:color="auto" w:fill="auto"/>
          </w:tcPr>
          <w:p w14:paraId="1E691D4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194963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blokada mechanizmu różnicowego mostu napędowego</w:t>
            </w:r>
          </w:p>
        </w:tc>
        <w:tc>
          <w:tcPr>
            <w:tcW w:w="1836" w:type="dxa"/>
          </w:tcPr>
          <w:p w14:paraId="6F2669D3" w14:textId="7816AED3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F7ED956" w14:textId="2FB6B804" w:rsidTr="00EC5D23">
        <w:tc>
          <w:tcPr>
            <w:tcW w:w="852" w:type="dxa"/>
            <w:shd w:val="clear" w:color="auto" w:fill="auto"/>
          </w:tcPr>
          <w:p w14:paraId="5205E81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A4FCB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trzecia oś wleczona, kierowana hydraulicznie, podnoszona</w:t>
            </w:r>
          </w:p>
        </w:tc>
        <w:tc>
          <w:tcPr>
            <w:tcW w:w="1836" w:type="dxa"/>
          </w:tcPr>
          <w:p w14:paraId="0FBE4EBE" w14:textId="7FC5D7A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1FD5569" w14:textId="12DF87F9" w:rsidTr="00EC5D23">
        <w:tc>
          <w:tcPr>
            <w:tcW w:w="852" w:type="dxa"/>
            <w:shd w:val="clear" w:color="auto" w:fill="auto"/>
          </w:tcPr>
          <w:p w14:paraId="60647336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08A4B69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zawieszenie pneumatyczne tylnej osi 2 - miechowe</w:t>
            </w:r>
          </w:p>
        </w:tc>
        <w:tc>
          <w:tcPr>
            <w:tcW w:w="1836" w:type="dxa"/>
          </w:tcPr>
          <w:p w14:paraId="247010BC" w14:textId="281666A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070F0FF" w14:textId="7A3EB564" w:rsidTr="00EC5D23">
        <w:tc>
          <w:tcPr>
            <w:tcW w:w="852" w:type="dxa"/>
            <w:shd w:val="clear" w:color="auto" w:fill="auto"/>
          </w:tcPr>
          <w:p w14:paraId="5EC26A7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637B68D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dopuszczalny nacisk zgodnie z obowiązującymi przepisami</w:t>
            </w:r>
          </w:p>
        </w:tc>
        <w:tc>
          <w:tcPr>
            <w:tcW w:w="1836" w:type="dxa"/>
          </w:tcPr>
          <w:p w14:paraId="52C1A6E7" w14:textId="6B5EDFF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75786EE" w14:textId="6A2CC335" w:rsidTr="00EC5D23">
        <w:tc>
          <w:tcPr>
            <w:tcW w:w="852" w:type="dxa"/>
            <w:shd w:val="clear" w:color="auto" w:fill="auto"/>
          </w:tcPr>
          <w:p w14:paraId="57DA1CA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8A57C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awaryjne podnoszenie trzeciej osi w trudnym terenie</w:t>
            </w:r>
          </w:p>
        </w:tc>
        <w:tc>
          <w:tcPr>
            <w:tcW w:w="1836" w:type="dxa"/>
          </w:tcPr>
          <w:p w14:paraId="5249B98B" w14:textId="1D1B0D5B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7BE50AD" w14:textId="715FFBE9" w:rsidTr="00EC5D23">
        <w:tc>
          <w:tcPr>
            <w:tcW w:w="852" w:type="dxa"/>
            <w:shd w:val="pct10" w:color="auto" w:fill="auto"/>
          </w:tcPr>
          <w:p w14:paraId="43E00D10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561E5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Ogumienie 315/80 R 22,5 w klasie „Premium” (tył szosowo-terenowe)</w:t>
            </w:r>
          </w:p>
        </w:tc>
        <w:tc>
          <w:tcPr>
            <w:tcW w:w="1836" w:type="dxa"/>
            <w:shd w:val="pct10" w:color="auto" w:fill="auto"/>
          </w:tcPr>
          <w:p w14:paraId="0A500180" w14:textId="52A70BF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7A92DF1" w14:textId="3A5635AF" w:rsidTr="00EC5D23">
        <w:tc>
          <w:tcPr>
            <w:tcW w:w="852" w:type="dxa"/>
            <w:shd w:val="pct10" w:color="auto" w:fill="auto"/>
          </w:tcPr>
          <w:p w14:paraId="7B29AA53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8783C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Felgi stalowe</w:t>
            </w:r>
          </w:p>
        </w:tc>
        <w:tc>
          <w:tcPr>
            <w:tcW w:w="1836" w:type="dxa"/>
            <w:shd w:val="pct10" w:color="auto" w:fill="auto"/>
          </w:tcPr>
          <w:p w14:paraId="18565E88" w14:textId="3726BE3F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27EDDBC" w14:textId="447546B9" w:rsidTr="00EC5D23">
        <w:tc>
          <w:tcPr>
            <w:tcW w:w="852" w:type="dxa"/>
            <w:shd w:val="pct10" w:color="auto" w:fill="auto"/>
          </w:tcPr>
          <w:p w14:paraId="005434BF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9782DB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hamulcowy:</w:t>
            </w:r>
          </w:p>
        </w:tc>
        <w:tc>
          <w:tcPr>
            <w:tcW w:w="1836" w:type="dxa"/>
            <w:shd w:val="pct10" w:color="auto" w:fill="auto"/>
          </w:tcPr>
          <w:p w14:paraId="6226ED5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7D4CC1C" w14:textId="0A6BFD0C" w:rsidTr="00EC5D23">
        <w:tc>
          <w:tcPr>
            <w:tcW w:w="852" w:type="dxa"/>
            <w:shd w:val="clear" w:color="auto" w:fill="auto"/>
          </w:tcPr>
          <w:p w14:paraId="680D611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453A45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hamulec silnikowy</w:t>
            </w:r>
          </w:p>
        </w:tc>
        <w:tc>
          <w:tcPr>
            <w:tcW w:w="1836" w:type="dxa"/>
          </w:tcPr>
          <w:p w14:paraId="6BD7720D" w14:textId="50D7C6BD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474A5F5" w14:textId="433F3B82" w:rsidTr="00EC5D23">
        <w:tc>
          <w:tcPr>
            <w:tcW w:w="852" w:type="dxa"/>
            <w:shd w:val="clear" w:color="auto" w:fill="auto"/>
          </w:tcPr>
          <w:p w14:paraId="39A74FF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2B2E7D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hamulcowy 2-obwodowy – hamulce pneumatyczne</w:t>
            </w:r>
          </w:p>
        </w:tc>
        <w:tc>
          <w:tcPr>
            <w:tcW w:w="1836" w:type="dxa"/>
          </w:tcPr>
          <w:p w14:paraId="6BDABB85" w14:textId="0179237B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07180EB" w14:textId="4158E097" w:rsidTr="00EC5D23">
        <w:tc>
          <w:tcPr>
            <w:tcW w:w="852" w:type="dxa"/>
            <w:shd w:val="clear" w:color="auto" w:fill="auto"/>
          </w:tcPr>
          <w:p w14:paraId="0A0F57B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9A595D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hamulce tarczowe na wszystkich osiach</w:t>
            </w:r>
          </w:p>
        </w:tc>
        <w:tc>
          <w:tcPr>
            <w:tcW w:w="1836" w:type="dxa"/>
          </w:tcPr>
          <w:p w14:paraId="09ACE3B1" w14:textId="2A069832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962E88E" w14:textId="48A7A0D1" w:rsidTr="00EC5D23">
        <w:tc>
          <w:tcPr>
            <w:tcW w:w="852" w:type="dxa"/>
            <w:shd w:val="clear" w:color="auto" w:fill="auto"/>
          </w:tcPr>
          <w:p w14:paraId="0D6B72D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E226AA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system przeciwblokujący ABS</w:t>
            </w:r>
          </w:p>
        </w:tc>
        <w:tc>
          <w:tcPr>
            <w:tcW w:w="1836" w:type="dxa"/>
          </w:tcPr>
          <w:p w14:paraId="61D14F82" w14:textId="0E1CC0F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78132E4" w14:textId="35E42969" w:rsidTr="00EC5D23">
        <w:tc>
          <w:tcPr>
            <w:tcW w:w="852" w:type="dxa"/>
            <w:shd w:val="clear" w:color="auto" w:fill="auto"/>
          </w:tcPr>
          <w:p w14:paraId="22805F8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DDDD5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autokorekcja luzu między klockiem a tarczą hamulcową</w:t>
            </w:r>
          </w:p>
        </w:tc>
        <w:tc>
          <w:tcPr>
            <w:tcW w:w="1836" w:type="dxa"/>
          </w:tcPr>
          <w:p w14:paraId="0D156C4D" w14:textId="500C1504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C051B44" w14:textId="09E88092" w:rsidTr="00EC5D23">
        <w:tc>
          <w:tcPr>
            <w:tcW w:w="852" w:type="dxa"/>
            <w:shd w:val="clear" w:color="auto" w:fill="auto"/>
          </w:tcPr>
          <w:p w14:paraId="228A17F7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6C62EF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osuszacz sprężonego powietrza</w:t>
            </w:r>
          </w:p>
        </w:tc>
        <w:tc>
          <w:tcPr>
            <w:tcW w:w="1836" w:type="dxa"/>
          </w:tcPr>
          <w:p w14:paraId="3799162A" w14:textId="5651A1E0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3BF8CA9" w14:textId="06F41AC9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hamulec przystankowy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DB4361C" w14:textId="4A2BB0B2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56D16939" w14:textId="658CA6A3" w:rsidTr="00EC5D23">
        <w:tc>
          <w:tcPr>
            <w:tcW w:w="852" w:type="dxa"/>
            <w:shd w:val="pct10" w:color="auto" w:fill="auto"/>
          </w:tcPr>
          <w:p w14:paraId="26841825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49F1AB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Kabina:</w:t>
            </w:r>
          </w:p>
        </w:tc>
        <w:tc>
          <w:tcPr>
            <w:tcW w:w="1836" w:type="dxa"/>
            <w:shd w:val="pct10" w:color="auto" w:fill="auto"/>
          </w:tcPr>
          <w:p w14:paraId="5FE1AC9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46A693EF" w14:textId="6FA6A326" w:rsidTr="00EC5D23">
        <w:tc>
          <w:tcPr>
            <w:tcW w:w="852" w:type="dxa"/>
            <w:shd w:val="clear" w:color="auto" w:fill="auto"/>
          </w:tcPr>
          <w:p w14:paraId="3ABEA22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E5E671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 kierowcy trzyosobowa (1+1+1)</w:t>
            </w:r>
          </w:p>
        </w:tc>
        <w:tc>
          <w:tcPr>
            <w:tcW w:w="1836" w:type="dxa"/>
          </w:tcPr>
          <w:p w14:paraId="66CDCC88" w14:textId="1164389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8F1D500" w14:textId="002C749F" w:rsidTr="00EC5D23">
        <w:tc>
          <w:tcPr>
            <w:tcW w:w="852" w:type="dxa"/>
            <w:shd w:val="clear" w:color="auto" w:fill="auto"/>
          </w:tcPr>
          <w:p w14:paraId="7F860DD7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4CDDF0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długość kabiny min. 1350 mm, przestrzeń za fotelami kierowcy i pasażera min 350 mm</w:t>
            </w:r>
          </w:p>
        </w:tc>
        <w:tc>
          <w:tcPr>
            <w:tcW w:w="1836" w:type="dxa"/>
          </w:tcPr>
          <w:p w14:paraId="42715C2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11E7FEE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4482AADD" w14:textId="0C29F3FB" w:rsidR="00EC5D23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23F1E32E" w14:textId="63E1B57A" w:rsidTr="00EC5D23">
        <w:tc>
          <w:tcPr>
            <w:tcW w:w="852" w:type="dxa"/>
            <w:shd w:val="clear" w:color="auto" w:fill="auto"/>
          </w:tcPr>
          <w:p w14:paraId="7085497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45FA2B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wyposażona w klimatyzację fabryczną</w:t>
            </w:r>
          </w:p>
        </w:tc>
        <w:tc>
          <w:tcPr>
            <w:tcW w:w="1836" w:type="dxa"/>
          </w:tcPr>
          <w:p w14:paraId="64FC05B3" w14:textId="611A8A67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B7E47BF" w14:textId="337391F3" w:rsidTr="00EC5D23">
        <w:tc>
          <w:tcPr>
            <w:tcW w:w="852" w:type="dxa"/>
            <w:shd w:val="clear" w:color="auto" w:fill="auto"/>
          </w:tcPr>
          <w:p w14:paraId="11A524F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788F07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pneumatyczny fotel kierowcy z regulacją ustawienia</w:t>
            </w:r>
          </w:p>
        </w:tc>
        <w:tc>
          <w:tcPr>
            <w:tcW w:w="1836" w:type="dxa"/>
          </w:tcPr>
          <w:p w14:paraId="73B2DCA8" w14:textId="69C5702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9305238" w14:textId="2FC820E1" w:rsidTr="00EC5D23">
        <w:tc>
          <w:tcPr>
            <w:tcW w:w="852" w:type="dxa"/>
            <w:shd w:val="clear" w:color="auto" w:fill="auto"/>
          </w:tcPr>
          <w:p w14:paraId="2693328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806D54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statyczne fotele pasażera</w:t>
            </w:r>
          </w:p>
        </w:tc>
        <w:tc>
          <w:tcPr>
            <w:tcW w:w="1836" w:type="dxa"/>
          </w:tcPr>
          <w:p w14:paraId="2BA2175B" w14:textId="0E2D2CA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33972AD" w14:textId="0466B9B5" w:rsidTr="00EC5D23">
        <w:tc>
          <w:tcPr>
            <w:tcW w:w="852" w:type="dxa"/>
            <w:shd w:val="clear" w:color="auto" w:fill="auto"/>
          </w:tcPr>
          <w:p w14:paraId="0DCEF0F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FEACD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regulowana kolumna kierownicy</w:t>
            </w:r>
          </w:p>
        </w:tc>
        <w:tc>
          <w:tcPr>
            <w:tcW w:w="1836" w:type="dxa"/>
          </w:tcPr>
          <w:p w14:paraId="73EEF858" w14:textId="69D36D28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3261E87" w14:textId="31BA2C86" w:rsidTr="00EC5D23">
        <w:tc>
          <w:tcPr>
            <w:tcW w:w="852" w:type="dxa"/>
            <w:shd w:val="clear" w:color="auto" w:fill="auto"/>
          </w:tcPr>
          <w:p w14:paraId="4DF0FDA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4019A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szyby atermiczne</w:t>
            </w:r>
          </w:p>
        </w:tc>
        <w:tc>
          <w:tcPr>
            <w:tcW w:w="1836" w:type="dxa"/>
          </w:tcPr>
          <w:p w14:paraId="4E4AE187" w14:textId="408843A6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98391E8" w14:textId="29BAD182" w:rsidTr="00EC5D23">
        <w:tc>
          <w:tcPr>
            <w:tcW w:w="852" w:type="dxa"/>
            <w:shd w:val="clear" w:color="auto" w:fill="auto"/>
          </w:tcPr>
          <w:p w14:paraId="686DCD4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67F08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elektrycznie sterowane szyby po stronie kierowcy i pasażera</w:t>
            </w:r>
          </w:p>
        </w:tc>
        <w:tc>
          <w:tcPr>
            <w:tcW w:w="1836" w:type="dxa"/>
          </w:tcPr>
          <w:p w14:paraId="7F043D6B" w14:textId="7C46336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0463475" w14:textId="60B51FDD" w:rsidTr="00EC5D23">
        <w:tc>
          <w:tcPr>
            <w:tcW w:w="852" w:type="dxa"/>
            <w:shd w:val="clear" w:color="auto" w:fill="auto"/>
          </w:tcPr>
          <w:p w14:paraId="57815ED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1FB3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lusterka zewnętrzne podgrzewane i elektrycznie regulowane</w:t>
            </w:r>
          </w:p>
        </w:tc>
        <w:tc>
          <w:tcPr>
            <w:tcW w:w="1836" w:type="dxa"/>
          </w:tcPr>
          <w:p w14:paraId="1F945401" w14:textId="7DD5BB33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25CE0F8" w14:textId="1867615D" w:rsidTr="00EC5D23">
        <w:tc>
          <w:tcPr>
            <w:tcW w:w="852" w:type="dxa"/>
            <w:shd w:val="clear" w:color="auto" w:fill="auto"/>
          </w:tcPr>
          <w:p w14:paraId="5057508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0B95E2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lusterko zewnętrzne z przodu kabiny kierowcy, podgrzewane</w:t>
            </w:r>
          </w:p>
        </w:tc>
        <w:tc>
          <w:tcPr>
            <w:tcW w:w="1836" w:type="dxa"/>
          </w:tcPr>
          <w:p w14:paraId="510EECB3" w14:textId="32C018B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A95171D" w14:textId="449B668B" w:rsidTr="00EC5D23">
        <w:tc>
          <w:tcPr>
            <w:tcW w:w="852" w:type="dxa"/>
            <w:shd w:val="clear" w:color="auto" w:fill="auto"/>
          </w:tcPr>
          <w:p w14:paraId="602F60C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4A0DEE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dodatkowe lusterka, tzw. rampowe, podgrzewane</w:t>
            </w:r>
          </w:p>
        </w:tc>
        <w:tc>
          <w:tcPr>
            <w:tcW w:w="1836" w:type="dxa"/>
          </w:tcPr>
          <w:p w14:paraId="18B9C255" w14:textId="79F4E90D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4FC2EF" w14:textId="2960F692" w:rsidTr="00EC5D23">
        <w:tc>
          <w:tcPr>
            <w:tcW w:w="852" w:type="dxa"/>
            <w:shd w:val="clear" w:color="auto" w:fill="auto"/>
          </w:tcPr>
          <w:p w14:paraId="44A4BEC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36B87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światła przeciwmgielne</w:t>
            </w:r>
          </w:p>
        </w:tc>
        <w:tc>
          <w:tcPr>
            <w:tcW w:w="1836" w:type="dxa"/>
          </w:tcPr>
          <w:p w14:paraId="07E001A7" w14:textId="294EE20E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1D4F49E" w14:textId="37AC2981" w:rsidTr="00EC5D23">
        <w:tc>
          <w:tcPr>
            <w:tcW w:w="852" w:type="dxa"/>
            <w:shd w:val="clear" w:color="auto" w:fill="auto"/>
          </w:tcPr>
          <w:p w14:paraId="1BF6480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236227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radioodtwarzacz MP3/USB</w:t>
            </w:r>
          </w:p>
        </w:tc>
        <w:tc>
          <w:tcPr>
            <w:tcW w:w="1836" w:type="dxa"/>
          </w:tcPr>
          <w:p w14:paraId="62C0F86D" w14:textId="6D2941BF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BE1089A" w14:textId="20076124" w:rsidTr="00EC5D23">
        <w:tc>
          <w:tcPr>
            <w:tcW w:w="852" w:type="dxa"/>
            <w:shd w:val="clear" w:color="auto" w:fill="auto"/>
          </w:tcPr>
          <w:p w14:paraId="61B90C84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32209D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tylna ściana kabiny bez okien</w:t>
            </w:r>
          </w:p>
        </w:tc>
        <w:tc>
          <w:tcPr>
            <w:tcW w:w="1836" w:type="dxa"/>
          </w:tcPr>
          <w:p w14:paraId="56265900" w14:textId="1EF4C630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2BCCF16" w14:textId="18313450" w:rsidTr="00EC5D23">
        <w:tc>
          <w:tcPr>
            <w:tcW w:w="852" w:type="dxa"/>
            <w:shd w:val="clear" w:color="auto" w:fill="auto"/>
          </w:tcPr>
          <w:p w14:paraId="2313C0F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DE35A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wskaźnik temperatury zewnętrznej</w:t>
            </w:r>
          </w:p>
        </w:tc>
        <w:tc>
          <w:tcPr>
            <w:tcW w:w="1836" w:type="dxa"/>
          </w:tcPr>
          <w:p w14:paraId="32B09656" w14:textId="096CF996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049D419" w14:textId="3B8440B4" w:rsidTr="00EC5D23">
        <w:tc>
          <w:tcPr>
            <w:tcW w:w="852" w:type="dxa"/>
            <w:shd w:val="clear" w:color="auto" w:fill="auto"/>
          </w:tcPr>
          <w:p w14:paraId="1061582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7FD63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tachograf cyfrowy (po kalibracji – gotowy do pracy)</w:t>
            </w:r>
          </w:p>
        </w:tc>
        <w:tc>
          <w:tcPr>
            <w:tcW w:w="1836" w:type="dxa"/>
          </w:tcPr>
          <w:p w14:paraId="5BB2FC9A" w14:textId="4F11EC87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09E8025" w14:textId="7C917729" w:rsidTr="00EC5D23">
        <w:tc>
          <w:tcPr>
            <w:tcW w:w="852" w:type="dxa"/>
            <w:shd w:val="clear" w:color="auto" w:fill="auto"/>
          </w:tcPr>
          <w:p w14:paraId="4B5A8DF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0400C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immobilizer z transponderem</w:t>
            </w:r>
          </w:p>
        </w:tc>
        <w:tc>
          <w:tcPr>
            <w:tcW w:w="1836" w:type="dxa"/>
          </w:tcPr>
          <w:p w14:paraId="73954A37" w14:textId="325B85FA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67CE211C" w14:textId="414D1698" w:rsidTr="00EC5D23">
        <w:tc>
          <w:tcPr>
            <w:tcW w:w="852" w:type="dxa"/>
            <w:shd w:val="clear" w:color="auto" w:fill="auto"/>
          </w:tcPr>
          <w:p w14:paraId="0BA711F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67FFD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komplet dywaników podłogowych, gumowych</w:t>
            </w:r>
          </w:p>
        </w:tc>
        <w:tc>
          <w:tcPr>
            <w:tcW w:w="1836" w:type="dxa"/>
          </w:tcPr>
          <w:p w14:paraId="45688D60" w14:textId="520FC72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6AE3B444" w14:textId="570472A4" w:rsidTr="00EC5D23">
        <w:tc>
          <w:tcPr>
            <w:tcW w:w="852" w:type="dxa"/>
            <w:shd w:val="clear" w:color="auto" w:fill="auto"/>
          </w:tcPr>
          <w:p w14:paraId="69D918B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8972E9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pokrowce siedzeń</w:t>
            </w:r>
          </w:p>
        </w:tc>
        <w:tc>
          <w:tcPr>
            <w:tcW w:w="1836" w:type="dxa"/>
          </w:tcPr>
          <w:p w14:paraId="60AEE474" w14:textId="38BC4FB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4DA22E1" w14:textId="307F1F0B" w:rsidTr="00EC5D23">
        <w:tc>
          <w:tcPr>
            <w:tcW w:w="852" w:type="dxa"/>
            <w:shd w:val="pct10" w:color="auto" w:fill="auto"/>
          </w:tcPr>
          <w:p w14:paraId="3C878B3D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6F58AC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kierowniczy:</w:t>
            </w:r>
          </w:p>
        </w:tc>
        <w:tc>
          <w:tcPr>
            <w:tcW w:w="1836" w:type="dxa"/>
            <w:shd w:val="pct10" w:color="auto" w:fill="auto"/>
          </w:tcPr>
          <w:p w14:paraId="17D6A7D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27A52798" w14:textId="20F28BF9" w:rsidTr="00EC5D23">
        <w:tc>
          <w:tcPr>
            <w:tcW w:w="852" w:type="dxa"/>
            <w:shd w:val="clear" w:color="auto" w:fill="auto"/>
          </w:tcPr>
          <w:p w14:paraId="3F78CDC2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87A51E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kolumna kierownicza regulowana dwupłaszczyznowo</w:t>
            </w:r>
          </w:p>
        </w:tc>
        <w:tc>
          <w:tcPr>
            <w:tcW w:w="1836" w:type="dxa"/>
          </w:tcPr>
          <w:p w14:paraId="13F09C43" w14:textId="37FEF46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0EAB843" w14:textId="10A770CA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lewostronny ze wspomaganiem do ruchu prawostronnego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9E9C93" w14:textId="28F80183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1E288F7" w14:textId="19E966CE" w:rsidTr="00EC5D23">
        <w:tc>
          <w:tcPr>
            <w:tcW w:w="852" w:type="dxa"/>
            <w:shd w:val="pct10" w:color="auto" w:fill="auto"/>
          </w:tcPr>
          <w:p w14:paraId="17AB8C3A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B2F552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Malowanie:</w:t>
            </w:r>
          </w:p>
        </w:tc>
        <w:tc>
          <w:tcPr>
            <w:tcW w:w="1836" w:type="dxa"/>
            <w:shd w:val="pct10" w:color="auto" w:fill="auto"/>
          </w:tcPr>
          <w:p w14:paraId="2A19B78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B27AF8A" w14:textId="37A31DA6" w:rsidTr="00EC5D23">
        <w:tc>
          <w:tcPr>
            <w:tcW w:w="852" w:type="dxa"/>
            <w:shd w:val="clear" w:color="auto" w:fill="auto"/>
          </w:tcPr>
          <w:p w14:paraId="7AAD56BA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6E5061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 – kolor biały</w:t>
            </w:r>
          </w:p>
        </w:tc>
        <w:tc>
          <w:tcPr>
            <w:tcW w:w="1836" w:type="dxa"/>
          </w:tcPr>
          <w:p w14:paraId="07B52E18" w14:textId="10572EFC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0E47EB0" w14:textId="4CB5F874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– kolor szary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C095AA5" w14:textId="4138045D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8E8B3D6" w14:textId="0DE76A59" w:rsidTr="00EC5D23">
        <w:trPr>
          <w:trHeight w:val="386"/>
        </w:trPr>
        <w:tc>
          <w:tcPr>
            <w:tcW w:w="852" w:type="dxa"/>
            <w:shd w:val="clear" w:color="auto" w:fill="auto"/>
          </w:tcPr>
          <w:p w14:paraId="68DD0206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1A3831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Wyposażenie:</w:t>
            </w:r>
          </w:p>
        </w:tc>
        <w:tc>
          <w:tcPr>
            <w:tcW w:w="1836" w:type="dxa"/>
            <w:shd w:val="pct10" w:color="auto" w:fill="auto"/>
          </w:tcPr>
          <w:p w14:paraId="01E79C4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0B04F33B" w14:textId="2D63B96C" w:rsidTr="00EC5D23">
        <w:trPr>
          <w:trHeight w:val="1421"/>
        </w:trPr>
        <w:tc>
          <w:tcPr>
            <w:tcW w:w="852" w:type="dxa"/>
            <w:shd w:val="clear" w:color="auto" w:fill="auto"/>
          </w:tcPr>
          <w:p w14:paraId="1248189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2E379C5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/>
              </w:rPr>
              <w:t xml:space="preserve">instalacja systemu nadzoru pracy pojazdu </w:t>
            </w:r>
            <w:proofErr w:type="spellStart"/>
            <w:r w:rsidRPr="00EC5D23">
              <w:rPr>
                <w:rFonts w:ascii="Times New Roman" w:eastAsia="Arial" w:hAnsi="Times New Roman" w:cs="Times New Roman"/>
                <w:b/>
              </w:rPr>
              <w:t>Xtrack</w:t>
            </w:r>
            <w:proofErr w:type="spellEnd"/>
            <w:r w:rsidRPr="00EC5D23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EC5D23">
              <w:rPr>
                <w:rFonts w:ascii="Times New Roman" w:eastAsia="Arial" w:hAnsi="Times New Roman" w:cs="Times New Roman"/>
                <w:b/>
              </w:rPr>
              <w:t>Komunal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 xml:space="preserve"> – urządzenia monitorujące muszą posiadać co najmniej poniższe funkcjonalności i być kompatybilne z działającym u Zamawiającego systemem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XTrack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>:</w:t>
            </w:r>
          </w:p>
          <w:p w14:paraId="1BC36784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trasy przejazdów (punkty zapisywane z dokładnością do 4m)</w:t>
            </w:r>
          </w:p>
          <w:p w14:paraId="3266EAA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prędkość i kierunek jazdy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143D464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informacja o stanie pracy silnika pojazdu, czasów i miejsc postojów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237D91F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monitorowanie sygnałów z dodatkowych urządzeń zainstalowanych na pojeździe/maszynie:</w:t>
            </w:r>
          </w:p>
          <w:p w14:paraId="0391371C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włączanie i wyłączanie przystawki hydraulicznej,</w:t>
            </w:r>
          </w:p>
          <w:p w14:paraId="74FBCD2A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otwarcie odwłoka,</w:t>
            </w:r>
          </w:p>
          <w:p w14:paraId="7AFAB399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uruchomienie zasypu</w:t>
            </w:r>
          </w:p>
          <w:p w14:paraId="7EC8F1C9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monitorowanie poziomu paliwa w zbiorniku (zbiornikach) paliwa (z wykorzystaniem pływaka zainstalowanego fabrycznie w pojeździe, lub sieci CAN)</w:t>
            </w:r>
          </w:p>
          <w:p w14:paraId="7DF099F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nieprzerwanej rejestracji danych eksploatacyjnych pojazdu w przypadku zaniku sygnału GPS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24E7803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lastRenderedPageBreak/>
              <w:t>- możliwość identyfikacji kierowców i pasażerów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75ECD4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niewielkich rozmiarów osobisty identyfikator kierowcy będący również nośnikiem danych; przy każdorazowym umieszczeniu w rejestratorze zgrywana ma być pełna kopia danych z rejestratora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AF4F90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zapewniona funkcjonalność offline - każdy rejestrator ma możliwość odczytu przez nośnik danych kierowcy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3014C4A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odczytu danych z osobistych identyfikatorów kierowców przez przystosowane do tego czytniki (poprzez USB - działające z komputerami z systemem Windows XP/lub nowszy)</w:t>
            </w:r>
          </w:p>
          <w:p w14:paraId="43D8A42D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współpracy z operatorem i kartami SIM Klienta</w:t>
            </w:r>
          </w:p>
          <w:p w14:paraId="691F1E66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konfiguracji (przez Klienta) gęstości rejestracji danych zależnego od czasu oraz dystansu oddzielnie dla postojów i jazd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9DE16E7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rejestracji definiowanych przez Klienta (dla każdego pojazdu oddzielnie)  komunikatów które wysyłają kierowcy (minimum 10 komunikatów)</w:t>
            </w:r>
          </w:p>
          <w:p w14:paraId="082192AF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rozbudowy systemu o system wagowy z podziałem na komory oraz identyfikacji pojemników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65CD2559" w14:textId="3C6A42B0" w:rsidR="00EC5D23" w:rsidRPr="00315F62" w:rsidRDefault="00315F62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lastRenderedPageBreak/>
              <w:t>TAK/NIE*</w:t>
            </w:r>
          </w:p>
        </w:tc>
      </w:tr>
      <w:tr w:rsidR="00EC5D23" w:rsidRPr="00EC5D23" w14:paraId="01CB3C84" w14:textId="0A1EB242" w:rsidTr="00EC5D23">
        <w:tc>
          <w:tcPr>
            <w:tcW w:w="852" w:type="dxa"/>
            <w:shd w:val="clear" w:color="auto" w:fill="auto"/>
          </w:tcPr>
          <w:p w14:paraId="57F3E5F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2CB06A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 xml:space="preserve">instalacja z przetwornicą 24V/12V-10A do podłączenia radiotelefonu </w:t>
            </w:r>
            <w:r w:rsidRPr="00EC5D23">
              <w:rPr>
                <w:rFonts w:ascii="Times New Roman" w:eastAsia="Arial" w:hAnsi="Times New Roman" w:cs="Times New Roman"/>
              </w:rPr>
              <w:t>i systemu GPS</w:t>
            </w:r>
          </w:p>
        </w:tc>
        <w:tc>
          <w:tcPr>
            <w:tcW w:w="1836" w:type="dxa"/>
          </w:tcPr>
          <w:p w14:paraId="56A9492B" w14:textId="218C6BE8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78A887A3" w14:textId="3768E37E" w:rsidTr="00EC5D23">
        <w:tc>
          <w:tcPr>
            <w:tcW w:w="852" w:type="dxa"/>
            <w:shd w:val="clear" w:color="auto" w:fill="auto"/>
          </w:tcPr>
          <w:p w14:paraId="6CDD537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D8E3D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/>
              </w:rPr>
              <w:t xml:space="preserve">lampa ostrzegawcza na kabinie - długa </w:t>
            </w:r>
            <w:r w:rsidRPr="00EC5D23">
              <w:rPr>
                <w:rFonts w:ascii="Times New Roman" w:eastAsia="Arial" w:hAnsi="Times New Roman" w:cs="Times New Roman"/>
              </w:rPr>
              <w:t>(wykonanie napisu na lampie po stronie Zamawiającego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4DEC2FB1" w14:textId="3A00B1F4" w:rsidR="00EC5D23" w:rsidRPr="00315F62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1B97846" w14:textId="78EE67BF" w:rsidTr="00EC5D23">
        <w:tc>
          <w:tcPr>
            <w:tcW w:w="852" w:type="dxa"/>
            <w:shd w:val="clear" w:color="auto" w:fill="auto"/>
          </w:tcPr>
          <w:p w14:paraId="746879B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711676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boczne belki przeciwwjazdowe</w:t>
            </w:r>
          </w:p>
        </w:tc>
        <w:tc>
          <w:tcPr>
            <w:tcW w:w="1836" w:type="dxa"/>
          </w:tcPr>
          <w:p w14:paraId="6D0F1168" w14:textId="4710BE24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29D5E354" w14:textId="761BA8E8" w:rsidTr="00EC5D23">
        <w:tc>
          <w:tcPr>
            <w:tcW w:w="852" w:type="dxa"/>
            <w:shd w:val="clear" w:color="auto" w:fill="auto"/>
          </w:tcPr>
          <w:p w14:paraId="6347C75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3B6E0A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EC5D23">
                <w:rPr>
                  <w:rFonts w:ascii="Times New Roman" w:eastAsia="Arial" w:hAnsi="Times New Roman" w:cs="Times New Roman"/>
                </w:rPr>
                <w:t>200 l</w:t>
              </w:r>
            </w:smartTag>
            <w:r w:rsidRPr="00EC5D23">
              <w:rPr>
                <w:rFonts w:ascii="Times New Roman" w:eastAsia="Arial" w:hAnsi="Times New Roman" w:cs="Times New Roman"/>
              </w:rPr>
              <w:t>, stalowy z zamykanym korkiem wlewu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011880D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4125839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1E2BBC4D" w14:textId="6ECF4012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03A7D6C1" w14:textId="0EE39EBB" w:rsidTr="00EC5D23">
        <w:tc>
          <w:tcPr>
            <w:tcW w:w="852" w:type="dxa"/>
            <w:shd w:val="clear" w:color="auto" w:fill="auto"/>
          </w:tcPr>
          <w:p w14:paraId="0D7ED3E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593015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zbiornik płynu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AdBlue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 xml:space="preserve"> o pojemności min.</w:t>
            </w:r>
            <w:smartTag w:uri="urn:schemas-microsoft-com:office:smarttags" w:element="metricconverter">
              <w:smartTagPr>
                <w:attr w:name="ProductID" w:val="40 l"/>
              </w:smartTagPr>
              <w:r w:rsidRPr="00EC5D23">
                <w:rPr>
                  <w:rFonts w:ascii="Times New Roman" w:eastAsia="Arial" w:hAnsi="Times New Roman" w:cs="Times New Roman"/>
                </w:rPr>
                <w:t>40 l</w:t>
              </w:r>
            </w:smartTag>
            <w:r w:rsidRPr="00EC5D23">
              <w:rPr>
                <w:rFonts w:ascii="Times New Roman" w:eastAsia="Arial" w:hAnsi="Times New Roman" w:cs="Times New Roman"/>
              </w:rPr>
              <w:t xml:space="preserve"> z zamykanym korkiem wlewu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57D5210C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661A35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4D4D2DB8" w14:textId="0AC46CF2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60BD0493" w14:textId="24DFD81E" w:rsidTr="00EC5D23">
        <w:tc>
          <w:tcPr>
            <w:tcW w:w="852" w:type="dxa"/>
            <w:shd w:val="clear" w:color="auto" w:fill="auto"/>
          </w:tcPr>
          <w:p w14:paraId="58E663A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8A110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tłumik poziomy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3A72BC6F" w14:textId="7BEEA76F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3358A938" w14:textId="5EB3B761" w:rsidTr="00EC5D23">
        <w:tc>
          <w:tcPr>
            <w:tcW w:w="852" w:type="dxa"/>
            <w:shd w:val="clear" w:color="auto" w:fill="auto"/>
          </w:tcPr>
          <w:p w14:paraId="4E6567F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529CD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wydechowy poziomy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2F8EE1E6" w14:textId="724A35A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DC6BE17" w14:textId="177D1058" w:rsidTr="00EC5D23">
        <w:tc>
          <w:tcPr>
            <w:tcW w:w="852" w:type="dxa"/>
            <w:shd w:val="clear" w:color="auto" w:fill="auto"/>
          </w:tcPr>
          <w:p w14:paraId="6B60A88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62D2A9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osłona boczna podwozia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33E8C700" w14:textId="33464B3E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C8AD3F8" w14:textId="04272C56" w:rsidTr="00EC5D23">
        <w:tc>
          <w:tcPr>
            <w:tcW w:w="852" w:type="dxa"/>
            <w:shd w:val="clear" w:color="auto" w:fill="auto"/>
          </w:tcPr>
          <w:p w14:paraId="0C7741D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26760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system obsługi i diagnozy pojazdu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6DDC90D8" w14:textId="48F714A8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16CBB0" w14:textId="41AD91C0" w:rsidTr="00EC5D23">
        <w:tc>
          <w:tcPr>
            <w:tcW w:w="852" w:type="dxa"/>
            <w:shd w:val="clear" w:color="auto" w:fill="auto"/>
          </w:tcPr>
          <w:p w14:paraId="14F29A6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A19211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akumulatory 2x12V/min. 180 Ah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4C13730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12FC12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3ABD4027" w14:textId="4011120A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54B8D5D0" w14:textId="0952E400" w:rsidTr="00EC5D23">
        <w:tc>
          <w:tcPr>
            <w:tcW w:w="852" w:type="dxa"/>
            <w:shd w:val="clear" w:color="auto" w:fill="auto"/>
          </w:tcPr>
          <w:p w14:paraId="12910D76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1BE185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elektryczny do zabudowy obcej</w:t>
            </w:r>
          </w:p>
        </w:tc>
        <w:tc>
          <w:tcPr>
            <w:tcW w:w="1836" w:type="dxa"/>
          </w:tcPr>
          <w:p w14:paraId="4C018095" w14:textId="46F0D23A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76762C8" w14:textId="70AEB0E3" w:rsidTr="00EC5D23">
        <w:tc>
          <w:tcPr>
            <w:tcW w:w="852" w:type="dxa"/>
            <w:shd w:val="clear" w:color="auto" w:fill="auto"/>
          </w:tcPr>
          <w:p w14:paraId="51EF7157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9DBFC3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parametryzowany moduł elektroniczny do przystawki mocy do sieci CAN</w:t>
            </w:r>
          </w:p>
        </w:tc>
        <w:tc>
          <w:tcPr>
            <w:tcW w:w="1836" w:type="dxa"/>
          </w:tcPr>
          <w:p w14:paraId="78C4EFB8" w14:textId="3D54A66F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2858EB4" w14:textId="362D5E68" w:rsidTr="00EC5D23">
        <w:tc>
          <w:tcPr>
            <w:tcW w:w="852" w:type="dxa"/>
            <w:shd w:val="clear" w:color="auto" w:fill="auto"/>
          </w:tcPr>
          <w:p w14:paraId="14457138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152DA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oświetlenie pojazdu zgodne z przepisami ruchu drogowego, obowiązującymi dla danego typu pojazdu</w:t>
            </w:r>
          </w:p>
        </w:tc>
        <w:tc>
          <w:tcPr>
            <w:tcW w:w="1836" w:type="dxa"/>
          </w:tcPr>
          <w:p w14:paraId="058B794D" w14:textId="79675CE8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6BCB21AF" w14:textId="52B93751" w:rsidTr="00EC5D23">
        <w:tc>
          <w:tcPr>
            <w:tcW w:w="852" w:type="dxa"/>
            <w:shd w:val="clear" w:color="auto" w:fill="auto"/>
          </w:tcPr>
          <w:p w14:paraId="28C04EDB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49DFBA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komunikaty i wyświetlacz komputera pokładowego w języku polskim z funkcją bieżącej oceny stylu jazdy kierowcy</w:t>
            </w:r>
          </w:p>
        </w:tc>
        <w:tc>
          <w:tcPr>
            <w:tcW w:w="1836" w:type="dxa"/>
          </w:tcPr>
          <w:p w14:paraId="268C0F0B" w14:textId="5AF01D8F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478BFF65" w14:textId="6629F30F" w:rsidTr="00EC5D23">
        <w:tc>
          <w:tcPr>
            <w:tcW w:w="852" w:type="dxa"/>
            <w:shd w:val="clear" w:color="auto" w:fill="auto"/>
          </w:tcPr>
          <w:p w14:paraId="6AD81A74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7BB2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fabryczne komplety kluczy do stacyjki</w:t>
            </w:r>
          </w:p>
        </w:tc>
        <w:tc>
          <w:tcPr>
            <w:tcW w:w="1836" w:type="dxa"/>
          </w:tcPr>
          <w:p w14:paraId="725E6D06" w14:textId="1C487F26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315F62" w:rsidRPr="00EC5D23" w14:paraId="63379610" w14:textId="2B897292" w:rsidTr="00EC5D23">
        <w:tc>
          <w:tcPr>
            <w:tcW w:w="852" w:type="dxa"/>
            <w:shd w:val="clear" w:color="auto" w:fill="auto"/>
          </w:tcPr>
          <w:p w14:paraId="60D1A2AD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5AB0A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komplet narzędzi</w:t>
            </w:r>
          </w:p>
        </w:tc>
        <w:tc>
          <w:tcPr>
            <w:tcW w:w="1836" w:type="dxa"/>
          </w:tcPr>
          <w:p w14:paraId="52FD1A63" w14:textId="5BCB2556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7CB7FFB" w14:textId="52EA2F84" w:rsidTr="00EC5D23">
        <w:tc>
          <w:tcPr>
            <w:tcW w:w="852" w:type="dxa"/>
            <w:shd w:val="clear" w:color="auto" w:fill="auto"/>
          </w:tcPr>
          <w:p w14:paraId="6684C1C5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E0A9A3B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koło zapasowe</w:t>
            </w:r>
          </w:p>
        </w:tc>
        <w:tc>
          <w:tcPr>
            <w:tcW w:w="1836" w:type="dxa"/>
          </w:tcPr>
          <w:p w14:paraId="7D2DB5D6" w14:textId="1B642AC9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E008C77" w14:textId="5DA5DF9B" w:rsidTr="00EC5D23">
        <w:tc>
          <w:tcPr>
            <w:tcW w:w="852" w:type="dxa"/>
            <w:shd w:val="clear" w:color="auto" w:fill="auto"/>
          </w:tcPr>
          <w:p w14:paraId="64F9A303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EF9A5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podnośnik teleskopowy</w:t>
            </w:r>
          </w:p>
        </w:tc>
        <w:tc>
          <w:tcPr>
            <w:tcW w:w="1836" w:type="dxa"/>
          </w:tcPr>
          <w:p w14:paraId="3F8029BB" w14:textId="6CCA32FD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B8F5155" w14:textId="32CDBE68" w:rsidTr="00EC5D23">
        <w:tc>
          <w:tcPr>
            <w:tcW w:w="852" w:type="dxa"/>
            <w:shd w:val="clear" w:color="auto" w:fill="auto"/>
          </w:tcPr>
          <w:p w14:paraId="1619860D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386BE0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kliny pod koła</w:t>
            </w:r>
          </w:p>
        </w:tc>
        <w:tc>
          <w:tcPr>
            <w:tcW w:w="1836" w:type="dxa"/>
          </w:tcPr>
          <w:p w14:paraId="1A0E5C99" w14:textId="2413092D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7283DB9" w14:textId="340311A1" w:rsidTr="00EC5D23">
        <w:tc>
          <w:tcPr>
            <w:tcW w:w="852" w:type="dxa"/>
            <w:shd w:val="clear" w:color="auto" w:fill="auto"/>
          </w:tcPr>
          <w:p w14:paraId="54300584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1507869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gaśnice</w:t>
            </w:r>
          </w:p>
        </w:tc>
        <w:tc>
          <w:tcPr>
            <w:tcW w:w="1836" w:type="dxa"/>
          </w:tcPr>
          <w:p w14:paraId="74C8223B" w14:textId="0953C12B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930CC2E" w14:textId="3CD61BFB" w:rsidTr="00EC5D23">
        <w:tc>
          <w:tcPr>
            <w:tcW w:w="852" w:type="dxa"/>
            <w:shd w:val="clear" w:color="auto" w:fill="auto"/>
          </w:tcPr>
          <w:p w14:paraId="7DD4930F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F1A90C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trójkąt ostrzegawczy</w:t>
            </w:r>
          </w:p>
        </w:tc>
        <w:tc>
          <w:tcPr>
            <w:tcW w:w="1836" w:type="dxa"/>
          </w:tcPr>
          <w:p w14:paraId="7CFC5169" w14:textId="6D263C7A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25A367F" w14:textId="76CC1231" w:rsidTr="00EC5D23">
        <w:tc>
          <w:tcPr>
            <w:tcW w:w="852" w:type="dxa"/>
            <w:shd w:val="clear" w:color="auto" w:fill="auto"/>
          </w:tcPr>
          <w:p w14:paraId="0015C8CC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EC4E38B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apteczka</w:t>
            </w:r>
          </w:p>
        </w:tc>
        <w:tc>
          <w:tcPr>
            <w:tcW w:w="1836" w:type="dxa"/>
          </w:tcPr>
          <w:p w14:paraId="0DE2D51E" w14:textId="6EEAF473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782EF6F8" w14:textId="77777777" w:rsidR="00DA5903" w:rsidRDefault="00DA5903" w:rsidP="0001523A"/>
    <w:p w14:paraId="3CC574E4" w14:textId="77777777" w:rsidR="00DA5903" w:rsidRPr="00DA5903" w:rsidRDefault="00DA5903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A5903">
        <w:rPr>
          <w:b/>
        </w:rPr>
        <w:t>Parametry techniczne zabudowy: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852"/>
        <w:gridCol w:w="6830"/>
        <w:gridCol w:w="1811"/>
      </w:tblGrid>
      <w:tr w:rsidR="00315F62" w:rsidRPr="00315F62" w14:paraId="27DABAAE" w14:textId="62242DDA" w:rsidTr="00471E18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315F62" w:rsidRPr="00315F62" w14:paraId="1AB8A3AA" w14:textId="13578C8C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48164DEF" w14:textId="3736A00A" w:rsidR="00315F62" w:rsidRPr="00315F62" w:rsidRDefault="00315F62" w:rsidP="00315F62">
            <w:pPr>
              <w:rPr>
                <w:rFonts w:eastAsia="Arial"/>
              </w:rPr>
            </w:pPr>
            <w:r w:rsidRPr="00315F62">
              <w:rPr>
                <w:rFonts w:eastAsia="Arial"/>
              </w:rPr>
              <w:t>Łączna pojemność komór min. 21 m3 max</w:t>
            </w:r>
            <w:r>
              <w:rPr>
                <w:rFonts w:eastAsia="Arial"/>
              </w:rPr>
              <w:t>.</w:t>
            </w:r>
            <w:r w:rsidRPr="00315F62">
              <w:rPr>
                <w:rFonts w:eastAsia="Arial"/>
              </w:rPr>
              <w:t xml:space="preserve"> 23 m3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8BA325C" w14:textId="77777777" w:rsidR="00315F62" w:rsidRPr="00315F62" w:rsidRDefault="00315F62" w:rsidP="00315F62">
            <w:pPr>
              <w:rPr>
                <w:rFonts w:eastAsia="Arial"/>
                <w:bCs/>
              </w:rPr>
            </w:pPr>
            <w:r w:rsidRPr="00315F62">
              <w:rPr>
                <w:rFonts w:eastAsia="Arial"/>
                <w:bCs/>
              </w:rPr>
              <w:t>TAK/NIE*</w:t>
            </w:r>
          </w:p>
          <w:p w14:paraId="1A2AECBC" w14:textId="77777777" w:rsidR="00315F62" w:rsidRPr="00315F62" w:rsidRDefault="00315F62" w:rsidP="00315F62">
            <w:pPr>
              <w:rPr>
                <w:rFonts w:eastAsia="Arial"/>
                <w:bCs/>
              </w:rPr>
            </w:pPr>
            <w:r w:rsidRPr="00315F62">
              <w:rPr>
                <w:rFonts w:eastAsia="Arial"/>
                <w:bCs/>
              </w:rPr>
              <w:t>podać:</w:t>
            </w:r>
          </w:p>
          <w:p w14:paraId="20B7973A" w14:textId="7BC89EC4" w:rsidR="00315F62" w:rsidRPr="00315F62" w:rsidRDefault="00315F62" w:rsidP="00315F62">
            <w:pPr>
              <w:rPr>
                <w:rFonts w:eastAsia="Arial"/>
              </w:rPr>
            </w:pPr>
            <w:r w:rsidRPr="00315F62">
              <w:rPr>
                <w:rFonts w:eastAsia="Arial"/>
                <w:bCs/>
              </w:rPr>
              <w:lastRenderedPageBreak/>
              <w:t>………………….</w:t>
            </w:r>
          </w:p>
        </w:tc>
      </w:tr>
      <w:tr w:rsidR="00315F62" w:rsidRPr="00315F62" w14:paraId="78C33DEB" w14:textId="3E3140A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Zabudowa dwukomorowa, pojemność komór min. 13 - 14 m</w:t>
            </w:r>
            <w:r w:rsidRPr="00315F62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315F62">
              <w:rPr>
                <w:rFonts w:ascii="Times New Roman" w:eastAsia="Arial" w:hAnsi="Times New Roman" w:cs="Times New Roman"/>
              </w:rPr>
              <w:t xml:space="preserve"> i 8-9 m</w:t>
            </w:r>
            <w:r w:rsidRPr="00315F62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A667B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1BE5A748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028ACD98" w14:textId="544F39C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4C2A03CB" w14:textId="21FE0228" w:rsidTr="00315F62">
        <w:tc>
          <w:tcPr>
            <w:tcW w:w="852" w:type="dxa"/>
            <w:shd w:val="pct10" w:color="auto" w:fill="auto"/>
          </w:tcPr>
          <w:p w14:paraId="752B527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A08517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oddzielne niezależne urządzenia zasypowe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shd w:val="pct10" w:color="auto" w:fill="auto"/>
          </w:tcPr>
          <w:p w14:paraId="28A58C61" w14:textId="273FDED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72E5643" w14:textId="7207398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oddzielne, niezależnie pracujące odwłoki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A36FD83" w14:textId="1A0F94CE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68C9A49" w14:textId="4AA83BAB" w:rsidTr="00315F62">
        <w:tc>
          <w:tcPr>
            <w:tcW w:w="852" w:type="dxa"/>
            <w:shd w:val="pct10" w:color="auto" w:fill="auto"/>
          </w:tcPr>
          <w:p w14:paraId="17AFFAE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5539D42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Korpus skrzyni ładunkowej podzielony przegrodą wzdłuż w proporcji 60/40</w:t>
            </w:r>
          </w:p>
        </w:tc>
        <w:tc>
          <w:tcPr>
            <w:tcW w:w="1811" w:type="dxa"/>
            <w:shd w:val="pct10" w:color="auto" w:fill="auto"/>
          </w:tcPr>
          <w:p w14:paraId="3305E7FD" w14:textId="70FC8E26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C786EB0" w14:textId="04A198B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Program wykrywający usterki z wizualizacją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66CB372" w14:textId="3B8FDCA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78116F62" w14:textId="532CE5C5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Regulowany system blokowania odwłoka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7B2D19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247DED0" w14:textId="10EBE2F7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8FE4C4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Uszczelnienie na całym obwodzie styku pomiędzy odwłokiem a skrzynią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6EE656" w14:textId="321EB7E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CE9C7B5" w14:textId="6D874B74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0FC19EC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 xml:space="preserve">Czujniki zbliżeniowe </w:t>
            </w:r>
            <w:r w:rsidR="00491320" w:rsidRPr="00491320">
              <w:rPr>
                <w:rFonts w:ascii="Times New Roman" w:eastAsia="Arial" w:hAnsi="Times New Roman" w:cs="Times New Roman"/>
                <w:color w:val="FF0000"/>
              </w:rPr>
              <w:t xml:space="preserve">lub czujniki indukcyjne </w:t>
            </w:r>
            <w:r w:rsidRPr="00315F62">
              <w:rPr>
                <w:rFonts w:ascii="Times New Roman" w:eastAsia="Arial" w:hAnsi="Times New Roman" w:cs="Times New Roman"/>
              </w:rPr>
              <w:t>w prasie zgniatającej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5F8258BC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5291F19" w14:textId="4C8812E4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Prowadnice płyty wypychającej umieszczone na bokach skrzyni ładunkowej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498BF9" w14:textId="2692FE2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450B9EC" w14:textId="6F8B8C7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Siłowniki z tłoczyskami skierowanymi do góry (w kierunku dachu)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02C566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5FF81DA" w14:textId="7A4855B6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Łożyska bezsmarowe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0D2BE4" w14:textId="6FFAED5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1F3BEB5" w14:textId="48599E9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System: kamera z monitorem kolorowym 7”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8708A5D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BD93901" w14:textId="7AEC2C9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Spoiny ciągłe na ścianach bocznych odwłoka i skrzyni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176B827" w14:textId="6078BE3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F152E90" w14:textId="52838536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Panele sterujące dla prasy po obu stronach zabudowy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1326392C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09F74BD" w14:textId="2BE2E97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Urządzenie z możliwością pracy w pojedynczym cyklu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3B2270AA" w14:textId="3C6C03C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D7BCCF4" w14:textId="3348F0B7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Urządzenie posiadające znak CE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16D8FAD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D9043DD" w14:textId="20A7188F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zgodne z lokalnymi przepisami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65E27E" w14:textId="1D1C3AB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5A736F9" w14:textId="70AECC9E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Zamontowane osłony boczne anty rowerowe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F0536D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BFCB969" w14:textId="22F08B6A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robocze w i na zewnątrz odwłoka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1213728" w14:textId="66152D44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B443410" w14:textId="724D9E3E" w:rsidTr="00315F62">
        <w:tc>
          <w:tcPr>
            <w:tcW w:w="852" w:type="dxa"/>
            <w:shd w:val="pct10" w:color="auto" w:fill="auto"/>
          </w:tcPr>
          <w:p w14:paraId="5961CF8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8644F5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światła ostrzegawcze rotacyjne „koguty”</w:t>
            </w:r>
          </w:p>
        </w:tc>
        <w:tc>
          <w:tcPr>
            <w:tcW w:w="1811" w:type="dxa"/>
            <w:shd w:val="pct10" w:color="auto" w:fill="auto"/>
          </w:tcPr>
          <w:p w14:paraId="26BCB0E1" w14:textId="55768A2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19BE199" w14:textId="2FDA6C9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Wrzutnik z ramionami DIN dla pojemników 120 -1100 l na lewej stronie</w:t>
            </w:r>
            <w:r w:rsidRPr="00315F62">
              <w:rPr>
                <w:rFonts w:ascii="Times New Roman" w:eastAsia="Arial" w:hAnsi="Times New Roman" w:cs="Times New Roman"/>
              </w:rPr>
              <w:br/>
              <w:t>i dla pojemników 120 – 370 l na prawej stroje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98500A6" w14:textId="68645F89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B8ECEA8" w14:textId="2E76BCB1" w:rsidTr="00315F62">
        <w:tc>
          <w:tcPr>
            <w:tcW w:w="852" w:type="dxa"/>
            <w:shd w:val="pct10" w:color="auto" w:fill="auto"/>
          </w:tcPr>
          <w:p w14:paraId="742A6446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955CC64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Automatyczny uchwyt pojemników na obu wrzutnikach</w:t>
            </w:r>
          </w:p>
        </w:tc>
        <w:tc>
          <w:tcPr>
            <w:tcW w:w="1811" w:type="dxa"/>
            <w:shd w:val="pct10" w:color="auto" w:fill="auto"/>
          </w:tcPr>
          <w:p w14:paraId="1C31AAB8" w14:textId="6DB20A85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F4E0E55" w14:textId="386F153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Obydwa wrzutniki obsługiwane z tej samej strony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88D6D38" w14:textId="624A84E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98C1E82" w14:textId="04A3C474" w:rsidTr="00315F62">
        <w:tc>
          <w:tcPr>
            <w:tcW w:w="852" w:type="dxa"/>
            <w:shd w:val="pct10" w:color="auto" w:fill="auto"/>
          </w:tcPr>
          <w:p w14:paraId="3088975D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23A56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Grzebień wrzutnika dla pojemników MGB</w:t>
            </w:r>
          </w:p>
        </w:tc>
        <w:tc>
          <w:tcPr>
            <w:tcW w:w="1811" w:type="dxa"/>
            <w:shd w:val="pct10" w:color="auto" w:fill="auto"/>
          </w:tcPr>
          <w:p w14:paraId="19B45815" w14:textId="5FD98408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1649B4D" w14:textId="36A3CB1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Wanny odwłoków wyposażone w zawory na odcieki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B3D4D4" w14:textId="36AB193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B185D33" w14:textId="41F892D2" w:rsidTr="00315F62">
        <w:tc>
          <w:tcPr>
            <w:tcW w:w="852" w:type="dxa"/>
            <w:shd w:val="pct10" w:color="auto" w:fill="auto"/>
          </w:tcPr>
          <w:p w14:paraId="7BA69570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0BFD9E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 xml:space="preserve">Wanny odwłoków wykonane z blachy </w:t>
            </w:r>
            <w:proofErr w:type="spellStart"/>
            <w:r w:rsidRPr="00315F62">
              <w:rPr>
                <w:rFonts w:ascii="Times New Roman" w:eastAsia="Arial" w:hAnsi="Times New Roman" w:cs="Times New Roman"/>
              </w:rPr>
              <w:t>Hardox</w:t>
            </w:r>
            <w:proofErr w:type="spellEnd"/>
            <w:r w:rsidRPr="00315F62">
              <w:rPr>
                <w:rFonts w:ascii="Times New Roman" w:eastAsia="Arial" w:hAnsi="Times New Roman" w:cs="Times New Roman"/>
              </w:rPr>
              <w:t xml:space="preserve"> min. 8 mm</w:t>
            </w:r>
          </w:p>
        </w:tc>
        <w:tc>
          <w:tcPr>
            <w:tcW w:w="1811" w:type="dxa"/>
            <w:shd w:val="pct10" w:color="auto" w:fill="auto"/>
          </w:tcPr>
          <w:p w14:paraId="278056E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01939E7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782558E7" w14:textId="1733D3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45626CA6" w14:textId="4BD0953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błyskowe zamontowane na odwłoku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F97690" w14:textId="40132258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AFA58F2" w14:textId="4C463765" w:rsidTr="00315F62">
        <w:tc>
          <w:tcPr>
            <w:tcW w:w="852" w:type="dxa"/>
            <w:shd w:val="pct10" w:color="auto" w:fill="auto"/>
          </w:tcPr>
          <w:p w14:paraId="6BEEF0B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896C46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Światło wsteczne LED na odwłoku</w:t>
            </w:r>
          </w:p>
        </w:tc>
        <w:tc>
          <w:tcPr>
            <w:tcW w:w="1811" w:type="dxa"/>
            <w:shd w:val="pct10" w:color="auto" w:fill="auto"/>
          </w:tcPr>
          <w:p w14:paraId="3CC809AA" w14:textId="39195D3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254D067" w14:textId="61278EC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133237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1E4671F" w14:textId="11F555A5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Dodatkowe światło robocze LED montowane na ścianach odwłoka</w:t>
            </w:r>
            <w:r w:rsidR="00491320">
              <w:rPr>
                <w:rFonts w:ascii="Times New Roman" w:eastAsia="Arial" w:hAnsi="Times New Roman" w:cs="Times New Roman"/>
              </w:rPr>
              <w:t xml:space="preserve"> </w:t>
            </w:r>
            <w:r w:rsidR="00491320" w:rsidRPr="00491320">
              <w:rPr>
                <w:rFonts w:ascii="Times New Roman" w:eastAsia="Arial" w:hAnsi="Times New Roman" w:cs="Times New Roman"/>
                <w:color w:val="FF0000"/>
              </w:rPr>
              <w:t>lub pod skrzynią ładunkową oraz wewnątrz odwłoka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9D6832" w14:textId="1D19D94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8E8A890" w14:textId="42B32253" w:rsidTr="00315F62">
        <w:tc>
          <w:tcPr>
            <w:tcW w:w="852" w:type="dxa"/>
            <w:shd w:val="pct10" w:color="auto" w:fill="auto"/>
          </w:tcPr>
          <w:p w14:paraId="2ACBC57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6663ACC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Osłona zabezpieczająca światło ostrzegawcze „kogut”</w:t>
            </w:r>
          </w:p>
        </w:tc>
        <w:tc>
          <w:tcPr>
            <w:tcW w:w="1811" w:type="dxa"/>
            <w:shd w:val="pct10" w:color="auto" w:fill="auto"/>
          </w:tcPr>
          <w:p w14:paraId="6D38B406" w14:textId="03B0570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73078FCE" w14:textId="335F3D4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097545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8C222B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Wzmocnienie podłogi skrzyni min. 6 mm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00AFA8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60398DF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67BE59E7" w14:textId="1B073749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3DB5FC2D" w14:textId="0C8BEAF5" w:rsidTr="00315F62">
        <w:tc>
          <w:tcPr>
            <w:tcW w:w="852" w:type="dxa"/>
            <w:shd w:val="pct10" w:color="auto" w:fill="auto"/>
          </w:tcPr>
          <w:p w14:paraId="0424B6E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F8A0A3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Zamocowanie na miotłę i łopatę na skrzyni, z prawej strony</w:t>
            </w:r>
          </w:p>
        </w:tc>
        <w:tc>
          <w:tcPr>
            <w:tcW w:w="1811" w:type="dxa"/>
            <w:shd w:val="pct10" w:color="auto" w:fill="auto"/>
          </w:tcPr>
          <w:p w14:paraId="6EC16C07" w14:textId="505F2DA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083FB80" w14:textId="0D5A3D23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98264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2D01937D" w14:textId="76914B1F" w:rsidR="00315F62" w:rsidRPr="00315F62" w:rsidRDefault="00491320" w:rsidP="00315F62">
            <w:pPr>
              <w:rPr>
                <w:rFonts w:ascii="Times New Roman" w:eastAsia="Arial" w:hAnsi="Times New Roman" w:cs="Times New Roman"/>
              </w:rPr>
            </w:pPr>
            <w:r w:rsidRPr="00491320">
              <w:rPr>
                <w:rFonts w:ascii="Times New Roman" w:eastAsia="Arial" w:hAnsi="Times New Roman" w:cs="Times New Roman"/>
                <w:color w:val="FF0000"/>
              </w:rPr>
              <w:t>Dla prawej komory, d</w:t>
            </w:r>
            <w:r w:rsidR="00315F62" w:rsidRPr="00491320">
              <w:rPr>
                <w:rFonts w:ascii="Times New Roman" w:eastAsia="Arial" w:hAnsi="Times New Roman" w:cs="Times New Roman"/>
                <w:color w:val="FF0000"/>
              </w:rPr>
              <w:t>rzwi inspekcyjne w ścianie bocznej skrzyni, po prawej stronie</w:t>
            </w:r>
            <w:r w:rsidRPr="00491320">
              <w:rPr>
                <w:rFonts w:ascii="Times New Roman" w:eastAsia="Arial" w:hAnsi="Times New Roman" w:cs="Times New Roman"/>
                <w:color w:val="FF0000"/>
              </w:rPr>
              <w:t xml:space="preserve"> oraz dla lewej komory, drzwi inspekcyjne po lewej stronie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9E80D1A" w14:textId="6E66783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D9806D3" w14:textId="364B90C9" w:rsidTr="00315F62">
        <w:tc>
          <w:tcPr>
            <w:tcW w:w="852" w:type="dxa"/>
            <w:shd w:val="pct10" w:color="auto" w:fill="auto"/>
          </w:tcPr>
          <w:p w14:paraId="5254363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B0B839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Stopki dla ładowaczy wraz czujnikami</w:t>
            </w:r>
          </w:p>
        </w:tc>
        <w:tc>
          <w:tcPr>
            <w:tcW w:w="1811" w:type="dxa"/>
            <w:shd w:val="pct10" w:color="auto" w:fill="auto"/>
          </w:tcPr>
          <w:p w14:paraId="0BFE4FE8" w14:textId="6C1DCF8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41B28F3" w14:textId="364C2570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4A9542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44CDF3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315F62">
              <w:rPr>
                <w:rFonts w:ascii="Times New Roman" w:eastAsia="Arial" w:hAnsi="Times New Roman" w:cs="Times New Roman"/>
              </w:rPr>
              <w:t>Kontenerki</w:t>
            </w:r>
            <w:proofErr w:type="spellEnd"/>
            <w:r w:rsidRPr="00315F62">
              <w:rPr>
                <w:rFonts w:ascii="Times New Roman" w:eastAsia="Arial" w:hAnsi="Times New Roman" w:cs="Times New Roman"/>
              </w:rPr>
              <w:t>/pojemniki na worki po obu stronach zabudowy zamontowane na odwłoku po obu stronach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2450F55" w14:textId="4EB0802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C80832D" w14:textId="4E69FAF5" w:rsidTr="00315F62">
        <w:tc>
          <w:tcPr>
            <w:tcW w:w="852" w:type="dxa"/>
            <w:shd w:val="pct10" w:color="auto" w:fill="auto"/>
          </w:tcPr>
          <w:p w14:paraId="00FEDD6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C816EB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Zabudowa gruntowana i lakierowana w kolorze białym</w:t>
            </w:r>
          </w:p>
        </w:tc>
        <w:tc>
          <w:tcPr>
            <w:tcW w:w="1811" w:type="dxa"/>
            <w:shd w:val="pct10" w:color="auto" w:fill="auto"/>
          </w:tcPr>
          <w:p w14:paraId="52CD62FE" w14:textId="64325FD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0F65726D" w14:textId="77777777" w:rsidR="00DA5903" w:rsidRDefault="00DA5903" w:rsidP="00DA5903"/>
    <w:p w14:paraId="41E386DB" w14:textId="77777777" w:rsidR="00D47D43" w:rsidRDefault="00D47D43" w:rsidP="00D47D4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47D43">
        <w:rPr>
          <w:b/>
        </w:rPr>
        <w:t>Pozostałe wymagania: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47D43" w:rsidRPr="00D47D43" w14:paraId="780FFF9F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471E18" w:rsidRPr="00D47D43" w14:paraId="2728E018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07A262C6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Wykonawca zobowiązany jest udzielić </w:t>
            </w:r>
            <w:r w:rsidR="00491320" w:rsidRPr="00491320">
              <w:rPr>
                <w:rFonts w:ascii="Times New Roman" w:eastAsia="Arial" w:hAnsi="Times New Roman" w:cs="Times New Roman"/>
                <w:color w:val="FF0000"/>
              </w:rPr>
              <w:t xml:space="preserve">lub zapewnić udzielenie </w:t>
            </w:r>
            <w:r>
              <w:rPr>
                <w:rFonts w:ascii="Times New Roman" w:eastAsia="Arial" w:hAnsi="Times New Roman" w:cs="Times New Roman"/>
              </w:rPr>
              <w:t xml:space="preserve">gwarancji na kompletny pojazd (podwozie, zabudowę) będący przedmiotem niniejszego zamówienia na okres </w:t>
            </w:r>
            <w:r w:rsidRPr="0000275A">
              <w:rPr>
                <w:rFonts w:ascii="Times New Roman" w:eastAsia="Arial" w:hAnsi="Times New Roman" w:cs="Times New Roman"/>
                <w:b/>
              </w:rPr>
              <w:t>24 miesięcy bez limitu kilome</w:t>
            </w:r>
            <w:r>
              <w:rPr>
                <w:rFonts w:ascii="Times New Roman" w:eastAsia="Arial" w:hAnsi="Times New Roman" w:cs="Times New Roman"/>
                <w:b/>
              </w:rPr>
              <w:t>trów</w:t>
            </w:r>
            <w:r>
              <w:rPr>
                <w:rFonts w:ascii="Times New Roman" w:eastAsia="Arial" w:hAnsi="Times New Roman" w:cs="Times New Roman"/>
              </w:rPr>
              <w:t xml:space="preserve"> liczonej od daty bezusterkowego odbioru kompletnego pojazdu, potwierdzonego protokołem zdawczo – odbio</w:t>
            </w:r>
            <w:bookmarkStart w:id="0" w:name="_GoBack"/>
            <w:r>
              <w:rPr>
                <w:rFonts w:ascii="Times New Roman" w:eastAsia="Arial" w:hAnsi="Times New Roman" w:cs="Times New Roman"/>
              </w:rPr>
              <w:t>r</w:t>
            </w:r>
            <w:bookmarkEnd w:id="0"/>
            <w:r>
              <w:rPr>
                <w:rFonts w:ascii="Times New Roman" w:eastAsia="Arial" w:hAnsi="Times New Roman" w:cs="Times New Roman"/>
              </w:rPr>
              <w:t>czym podpisanym przez przedstawicieli Zamawiającego i Wykonawcy.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2A44DF20" w14:textId="77777777" w:rsidTr="00D47D43">
        <w:tc>
          <w:tcPr>
            <w:tcW w:w="846" w:type="dxa"/>
            <w:shd w:val="clear" w:color="auto" w:fill="auto"/>
          </w:tcPr>
          <w:p w14:paraId="6629D208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D6B6A86" w14:textId="7456975D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Wykonawca zobowiązany jest zapewnić w okresie gwarancji pojazdu tj. przez okres 24 miesięcy bezpłatne przeglądy serwisowe (na podwozie i zabudowę). W</w:t>
            </w:r>
            <w:r w:rsidRPr="007C0833">
              <w:rPr>
                <w:rFonts w:ascii="Times New Roman" w:eastAsia="Arial" w:hAnsi="Times New Roman" w:cs="Times New Roman"/>
              </w:rPr>
              <w:t xml:space="preserve"> zakresie dokonywanych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>przeglądów serwisowych Wykonawca ponosi koszty dojazdu serwisu do siedziby Zamawiającego, ale tylko w przypadku gdy odległość od serwisu do siedziby Zamawiającego (na podwozie lub na zabudowę) wynosi powyżej 50 km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7C0833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W</w:t>
            </w:r>
            <w:r w:rsidRPr="007C0833">
              <w:rPr>
                <w:rFonts w:ascii="Times New Roman" w:eastAsia="Arial" w:hAnsi="Times New Roman" w:cs="Times New Roman"/>
              </w:rPr>
              <w:t xml:space="preserve"> przypadku gdy odległość ta wynosi poniżej 50 km, koszty dojazdu pokrywa Zamawiający, który sam dostarczy pojazd do serwisu Wykonawcy</w:t>
            </w:r>
          </w:p>
        </w:tc>
        <w:tc>
          <w:tcPr>
            <w:tcW w:w="1837" w:type="dxa"/>
          </w:tcPr>
          <w:p w14:paraId="4CE28CEB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38484F4B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8F9BD47" w14:textId="77777777" w:rsidR="00471E18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C0833">
              <w:rPr>
                <w:rFonts w:ascii="Times New Roman" w:eastAsia="Arial" w:hAnsi="Times New Roman" w:cs="Times New Roman"/>
              </w:rPr>
              <w:t>Wykonawca zobowiązany jest zapewnić autoryzowany serwis gwarancyjny i pogwarancyjny dla marki dostarczonego podwozia i zabudowy, który będzie odbywał się w:</w:t>
            </w:r>
          </w:p>
          <w:p w14:paraId="5FDF153F" w14:textId="77777777" w:rsidR="00471E18" w:rsidRPr="007C083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C0833">
              <w:rPr>
                <w:rFonts w:ascii="Times New Roman" w:eastAsia="Arial" w:hAnsi="Times New Roman" w:cs="Times New Roman"/>
              </w:rPr>
              <w:t xml:space="preserve">w siedzibie Zamawiającego, ul. Komunalna 4 we Włocławku, w przypadku serwisu zlokalizowanego w odległości powyżej 50 km (na podwozie lub na zabudowę) od siedziby Zamawiającego, w ciągu </w:t>
            </w:r>
            <w:r w:rsidRPr="0000275A">
              <w:rPr>
                <w:rFonts w:ascii="Times New Roman" w:eastAsia="Arial" w:hAnsi="Times New Roman" w:cs="Times New Roman"/>
                <w:b/>
              </w:rPr>
              <w:t>48 h</w:t>
            </w:r>
            <w:r w:rsidRPr="007C0833">
              <w:rPr>
                <w:rFonts w:ascii="Times New Roman" w:eastAsia="Arial" w:hAnsi="Times New Roman" w:cs="Times New Roman"/>
              </w:rPr>
              <w:t xml:space="preserve"> od zgłoszenia Zamawiającego (za czas reakcji należy przyjąć przyjazd serwisu do pojazdu),</w:t>
            </w:r>
          </w:p>
          <w:p w14:paraId="0C3F0488" w14:textId="77777777" w:rsidR="00471E18" w:rsidRPr="007C083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C0833">
              <w:rPr>
                <w:rFonts w:ascii="Times New Roman" w:eastAsia="Arial" w:hAnsi="Times New Roman" w:cs="Times New Roman"/>
              </w:rPr>
              <w:t>w serwisie Wykonawcy, w przypadku serwisu z</w:t>
            </w:r>
            <w:r>
              <w:rPr>
                <w:rFonts w:ascii="Times New Roman" w:eastAsia="Arial" w:hAnsi="Times New Roman" w:cs="Times New Roman"/>
              </w:rPr>
              <w:t xml:space="preserve">lokalizowanego w odległości do </w:t>
            </w:r>
            <w:r w:rsidRPr="007C0833">
              <w:rPr>
                <w:rFonts w:ascii="Times New Roman" w:eastAsia="Arial" w:hAnsi="Times New Roman" w:cs="Times New Roman"/>
              </w:rPr>
              <w:t>50 km (na podwozie lub na zabudowę) od siedziby Zamawiającego,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 xml:space="preserve">w ciągu </w:t>
            </w:r>
            <w:r w:rsidRPr="0000275A">
              <w:rPr>
                <w:rFonts w:ascii="Times New Roman" w:eastAsia="Arial" w:hAnsi="Times New Roman" w:cs="Times New Roman"/>
                <w:b/>
              </w:rPr>
              <w:t>48 h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>od zgłoszenia Zamawiającego (przyjęcie pojazdu do serwisu będzie potwierdzone stosownym protokołem). Zamawiający sam dostarczy pojazd do serwisu Wykonawcy.</w:t>
            </w:r>
          </w:p>
          <w:p w14:paraId="62FA1596" w14:textId="689D856F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C0833">
              <w:rPr>
                <w:rFonts w:ascii="Times New Roman" w:eastAsia="Arial" w:hAnsi="Times New Roman" w:cs="Times New Roman"/>
              </w:rPr>
              <w:t>Zgłoszenia będą dokonywane pisemnie, e-m</w:t>
            </w:r>
            <w:r>
              <w:rPr>
                <w:rFonts w:ascii="Times New Roman" w:eastAsia="Arial" w:hAnsi="Times New Roman" w:cs="Times New Roman"/>
              </w:rPr>
              <w:t xml:space="preserve">ailowo lub telefoniczne, </w:t>
            </w:r>
            <w:r w:rsidRPr="007C0833">
              <w:rPr>
                <w:rFonts w:ascii="Times New Roman" w:eastAsia="Arial" w:hAnsi="Times New Roman" w:cs="Times New Roman"/>
              </w:rPr>
              <w:t>po wcześniejszym uzgodnieniu terminu z Wykonawcą.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F1AF57C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2B0E0683" w14:textId="77777777" w:rsidTr="00D47D43">
        <w:tc>
          <w:tcPr>
            <w:tcW w:w="846" w:type="dxa"/>
            <w:shd w:val="clear" w:color="auto" w:fill="auto"/>
          </w:tcPr>
          <w:p w14:paraId="4916C165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09060EAB" w14:textId="7E14DDB8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147329">
              <w:rPr>
                <w:rFonts w:ascii="Times New Roman" w:eastAsia="Arial" w:hAnsi="Times New Roman" w:cs="Times New Roman"/>
                <w:b/>
              </w:rPr>
              <w:t>Podwozie i zabudowa fabrycznie nowa, wyprodukowana nie wcześniej niż w 2021 r.</w:t>
            </w:r>
          </w:p>
        </w:tc>
        <w:tc>
          <w:tcPr>
            <w:tcW w:w="1837" w:type="dxa"/>
          </w:tcPr>
          <w:p w14:paraId="486D7AD5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6F113021" w14:textId="77777777" w:rsidTr="00D47D43">
        <w:tc>
          <w:tcPr>
            <w:tcW w:w="846" w:type="dxa"/>
            <w:shd w:val="pct10" w:color="auto" w:fill="auto"/>
          </w:tcPr>
          <w:p w14:paraId="541C8DDB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67AE239" w14:textId="018AD95A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Pojazd ko</w:t>
            </w:r>
            <w:r>
              <w:rPr>
                <w:rFonts w:ascii="Times New Roman" w:eastAsia="Arial" w:hAnsi="Times New Roman" w:cs="Times New Roman"/>
              </w:rPr>
              <w:t>mpletny po zabudowie spełniający</w:t>
            </w:r>
            <w:r w:rsidRPr="00784336">
              <w:rPr>
                <w:rFonts w:ascii="Times New Roman" w:eastAsia="Arial" w:hAnsi="Times New Roman" w:cs="Times New Roman"/>
              </w:rPr>
              <w:t xml:space="preserve"> normy CE.</w:t>
            </w:r>
          </w:p>
        </w:tc>
        <w:tc>
          <w:tcPr>
            <w:tcW w:w="1837" w:type="dxa"/>
            <w:shd w:val="pct10" w:color="auto" w:fill="auto"/>
          </w:tcPr>
          <w:p w14:paraId="1345927B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7550E714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01704BB7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C156A58" w14:textId="46C10EC3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Wykonawca na własny koszt dostarczy pojazd będący przedmiotem zamówienia do siedziby Zamawiającego – zlokalizow</w:t>
            </w:r>
            <w:r>
              <w:rPr>
                <w:rFonts w:ascii="Times New Roman" w:eastAsia="Arial" w:hAnsi="Times New Roman" w:cs="Times New Roman"/>
              </w:rPr>
              <w:t>anej</w:t>
            </w:r>
            <w:r w:rsidRPr="00784336">
              <w:rPr>
                <w:rFonts w:ascii="Times New Roman" w:eastAsia="Arial" w:hAnsi="Times New Roman" w:cs="Times New Roman"/>
              </w:rPr>
              <w:t xml:space="preserve"> na ul. Komunalnej 4 we Włocławku.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C9D9B04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2271E1AC" w14:textId="77777777" w:rsidTr="00D47D43">
        <w:tc>
          <w:tcPr>
            <w:tcW w:w="846" w:type="dxa"/>
            <w:shd w:val="pct10" w:color="auto" w:fill="auto"/>
          </w:tcPr>
          <w:p w14:paraId="3BBDE992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7602A1A" w14:textId="77777777" w:rsidR="00471E18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W dniu dostawy pojazdu Wykonawca przekaże Zamawiającemu n/w dokumenty pojazdu w szczególności:</w:t>
            </w:r>
          </w:p>
          <w:p w14:paraId="3F3C15E4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książkę serwisową i instrukcję bezpiecznej obsługi podwozia i zabudowy w języku polskim,</w:t>
            </w:r>
          </w:p>
          <w:p w14:paraId="7F209BC6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katalog części zamiennych w języku polskim,</w:t>
            </w:r>
          </w:p>
          <w:p w14:paraId="2104F3DE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deklaracje zgodności (CE) w języku polskim,</w:t>
            </w:r>
          </w:p>
          <w:p w14:paraId="560C45B8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książki gwarancyjne dla: podwozia i zabudowy,</w:t>
            </w:r>
          </w:p>
          <w:p w14:paraId="2FDB74EB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harmonogram niezbędnych przeglądów d</w:t>
            </w:r>
            <w:r>
              <w:rPr>
                <w:rFonts w:ascii="Times New Roman" w:eastAsia="Arial" w:hAnsi="Times New Roman" w:cs="Times New Roman"/>
              </w:rPr>
              <w:t>otyczących podwozia i zabudowy,</w:t>
            </w:r>
          </w:p>
          <w:p w14:paraId="5379C510" w14:textId="11212361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dokumenty niezbędne do zarejestrowania pojazdu.</w:t>
            </w:r>
          </w:p>
        </w:tc>
        <w:tc>
          <w:tcPr>
            <w:tcW w:w="1837" w:type="dxa"/>
            <w:shd w:val="pct10" w:color="auto" w:fill="auto"/>
          </w:tcPr>
          <w:p w14:paraId="0189E70F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665766DA" w14:textId="77777777" w:rsidTr="00471E18">
        <w:tc>
          <w:tcPr>
            <w:tcW w:w="846" w:type="dxa"/>
            <w:tcBorders>
              <w:bottom w:val="single" w:sz="4" w:space="0" w:color="auto"/>
            </w:tcBorders>
          </w:tcPr>
          <w:p w14:paraId="05EB584F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A77EFE" w14:textId="717DE36D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B63735">
              <w:rPr>
                <w:rFonts w:ascii="Times New Roman" w:eastAsia="Arial" w:hAnsi="Times New Roman" w:cs="Times New Roman"/>
              </w:rPr>
              <w:t xml:space="preserve">Wykonawca zobowiązany będzie do przeszkolenia </w:t>
            </w:r>
            <w:r>
              <w:rPr>
                <w:rFonts w:ascii="Times New Roman" w:eastAsia="Arial" w:hAnsi="Times New Roman" w:cs="Times New Roman"/>
              </w:rPr>
              <w:t xml:space="preserve">pracowników Zamawiającego </w:t>
            </w:r>
            <w:r w:rsidRPr="00B63735">
              <w:rPr>
                <w:rFonts w:ascii="Times New Roman" w:eastAsia="Arial" w:hAnsi="Times New Roman" w:cs="Times New Roman"/>
              </w:rPr>
              <w:t>w zakresie obsługi pojazdu, w dniu jego dostawy, w siedzibie Zamawiającego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4BF9F85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1F8777B5" w14:textId="77777777" w:rsidTr="00471E18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DCFAC57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131355A2" w14:textId="38DFA638" w:rsidR="00471E18" w:rsidRPr="00B63735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471E18">
              <w:rPr>
                <w:rFonts w:ascii="Times New Roman" w:eastAsia="Arial" w:hAnsi="Times New Roman" w:cs="Times New Roman"/>
              </w:rPr>
              <w:t>Wykonawca po wykupie końcowym przekaże Zamawiającemu homologację na pojazd wydaną przez uprawnione do tego instytucje oraz kartę pojazdu oraz inne dokumenty niezbędne do użytkowania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67C8DB07" w14:textId="343BD208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471E18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42119DDD" w14:textId="77777777" w:rsidR="00D47D43" w:rsidRPr="00D47D43" w:rsidRDefault="00D47D43" w:rsidP="00D47D43">
      <w:pPr>
        <w:rPr>
          <w:b/>
        </w:rPr>
      </w:pPr>
    </w:p>
    <w:p w14:paraId="38E1EF38" w14:textId="77777777" w:rsidR="0001523A" w:rsidRDefault="0001523A" w:rsidP="0001523A">
      <w:r>
        <w:t>*Niepotrzebne skreślić</w:t>
      </w:r>
    </w:p>
    <w:p w14:paraId="4EA2F935" w14:textId="2BEB18A6" w:rsidR="0001523A" w:rsidRPr="0001523A" w:rsidRDefault="0001523A" w:rsidP="0001523A">
      <w:pPr>
        <w:jc w:val="both"/>
      </w:pPr>
      <w:r w:rsidRPr="0001523A">
        <w:lastRenderedPageBreak/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</w:t>
      </w:r>
      <w:r w:rsidR="00471E18">
        <w:t xml:space="preserve"> celu oceny zgodności oferowanego pojazdu z pojazdem będącym</w:t>
      </w:r>
      <w:r w:rsidRPr="0001523A">
        <w:t xml:space="preserve"> przedmiotem zamówienia. Brak zgodn</w:t>
      </w:r>
      <w:r>
        <w:t xml:space="preserve">ości z wymaganiami 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14:paraId="5D3F3321" w14:textId="77777777"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14:paraId="751D622E" w14:textId="77777777" w:rsidR="00471E18" w:rsidRDefault="00471E18" w:rsidP="0001523A">
      <w:pPr>
        <w:ind w:left="3540" w:firstLine="708"/>
      </w:pPr>
    </w:p>
    <w:p w14:paraId="034C82AA" w14:textId="77777777" w:rsidR="00471E18" w:rsidRDefault="00471E18" w:rsidP="0001523A">
      <w:pPr>
        <w:ind w:left="3540" w:firstLine="708"/>
      </w:pPr>
    </w:p>
    <w:p w14:paraId="5C9960C3" w14:textId="77777777"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032208A3" w14:textId="77777777"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14:paraId="4BB208FD" w14:textId="77777777" w:rsidR="0001523A" w:rsidRDefault="0001523A" w:rsidP="0001523A"/>
    <w:sectPr w:rsidR="0001523A" w:rsidSect="00EC5D23">
      <w:headerReference w:type="default" r:id="rId7"/>
      <w:headerReference w:type="firs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1296" w14:textId="77777777" w:rsidR="00B874EA" w:rsidRDefault="00B874EA" w:rsidP="0001523A">
      <w:pPr>
        <w:spacing w:after="0" w:line="240" w:lineRule="auto"/>
      </w:pPr>
      <w:r>
        <w:separator/>
      </w:r>
    </w:p>
  </w:endnote>
  <w:endnote w:type="continuationSeparator" w:id="0">
    <w:p w14:paraId="0E675AC7" w14:textId="77777777" w:rsidR="00B874EA" w:rsidRDefault="00B874EA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0EBE" w14:textId="77777777" w:rsidR="00B874EA" w:rsidRDefault="00B874EA" w:rsidP="0001523A">
      <w:pPr>
        <w:spacing w:after="0" w:line="240" w:lineRule="auto"/>
      </w:pPr>
      <w:r>
        <w:separator/>
      </w:r>
    </w:p>
  </w:footnote>
  <w:footnote w:type="continuationSeparator" w:id="0">
    <w:p w14:paraId="4E6093D2" w14:textId="77777777" w:rsidR="00B874EA" w:rsidRDefault="00B874EA" w:rsidP="0001523A">
      <w:pPr>
        <w:spacing w:after="0" w:line="240" w:lineRule="auto"/>
      </w:pPr>
      <w:r>
        <w:continuationSeparator/>
      </w:r>
    </w:p>
  </w:footnote>
  <w:footnote w:id="1">
    <w:p w14:paraId="1C2A54F0" w14:textId="77777777" w:rsidR="00491320" w:rsidRPr="000E44DA" w:rsidRDefault="00491320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>
        <w:rPr>
          <w:rFonts w:ascii="Verdana" w:hAnsi="Verdana"/>
          <w:sz w:val="16"/>
        </w:rPr>
        <w:t>kowanym podpisem elektronicznym.</w:t>
      </w:r>
    </w:p>
    <w:p w14:paraId="1F094AD7" w14:textId="77777777" w:rsidR="00491320" w:rsidRDefault="00491320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491320" w:rsidRDefault="00491320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336F8D7" w:rsidR="00491320" w:rsidRPr="00533389" w:rsidRDefault="00491320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>
      <w:rPr>
        <w:rFonts w:ascii="Calibri" w:eastAsia="Calibri" w:hAnsi="Calibri" w:cs="Times New Roman"/>
        <w:sz w:val="20"/>
        <w:szCs w:val="20"/>
      </w:rPr>
      <w:t>BZ.ZP.10/12/10/21</w:t>
    </w:r>
  </w:p>
  <w:p w14:paraId="5F9889ED" w14:textId="77777777" w:rsidR="00491320" w:rsidRPr="00DB70B5" w:rsidRDefault="00491320" w:rsidP="00137F3F">
    <w:pPr>
      <w:pStyle w:val="Nagwek"/>
      <w:jc w:val="center"/>
      <w:rPr>
        <w:b/>
        <w:color w:val="FF0000"/>
      </w:rPr>
    </w:pPr>
  </w:p>
  <w:p w14:paraId="79F03C69" w14:textId="77777777" w:rsidR="00491320" w:rsidRDefault="00491320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491320" w:rsidRDefault="00491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315F62"/>
    <w:rsid w:val="004568A8"/>
    <w:rsid w:val="00471E18"/>
    <w:rsid w:val="00491320"/>
    <w:rsid w:val="004C3D85"/>
    <w:rsid w:val="00533389"/>
    <w:rsid w:val="00550E15"/>
    <w:rsid w:val="005A497A"/>
    <w:rsid w:val="00627BCD"/>
    <w:rsid w:val="00675426"/>
    <w:rsid w:val="00704084"/>
    <w:rsid w:val="0075401C"/>
    <w:rsid w:val="00767A67"/>
    <w:rsid w:val="007753F2"/>
    <w:rsid w:val="00947F88"/>
    <w:rsid w:val="00A20F1F"/>
    <w:rsid w:val="00B874EA"/>
    <w:rsid w:val="00B93842"/>
    <w:rsid w:val="00CA3721"/>
    <w:rsid w:val="00D47D43"/>
    <w:rsid w:val="00DA5903"/>
    <w:rsid w:val="00DB70B5"/>
    <w:rsid w:val="00E25603"/>
    <w:rsid w:val="00E32B2C"/>
    <w:rsid w:val="00E62133"/>
    <w:rsid w:val="00E65B80"/>
    <w:rsid w:val="00EC5D23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2021-11-04T09:03:00Z</cp:lastPrinted>
  <dcterms:created xsi:type="dcterms:W3CDTF">2021-11-04T09:15:00Z</dcterms:created>
  <dcterms:modified xsi:type="dcterms:W3CDTF">2021-11-04T09:15:00Z</dcterms:modified>
</cp:coreProperties>
</file>