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AC" w:rsidRPr="00D17EA8" w:rsidRDefault="00705DAC" w:rsidP="00C2195D">
      <w:pPr>
        <w:spacing w:after="0"/>
        <w:jc w:val="center"/>
        <w:rPr>
          <w:rFonts w:ascii="Times New Roman" w:hAnsi="Times New Roman" w:cs="Times New Roman"/>
          <w:b/>
        </w:rPr>
      </w:pPr>
      <w:r w:rsidRPr="00D17EA8">
        <w:rPr>
          <w:rFonts w:ascii="Times New Roman" w:hAnsi="Times New Roman" w:cs="Times New Roman"/>
          <w:b/>
          <w:color w:val="FF0000"/>
        </w:rPr>
        <w:t>UWAGA ! DOKUMENT SKŁADANY WRAZ Z OFERTĄ</w:t>
      </w:r>
    </w:p>
    <w:p w:rsidR="00705DAC" w:rsidRPr="00E12DD2" w:rsidRDefault="00705DAC" w:rsidP="00C2195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27BCD" w:rsidRPr="00D17EA8" w:rsidRDefault="00627BCD" w:rsidP="00C2195D">
      <w:pPr>
        <w:spacing w:after="0"/>
        <w:jc w:val="right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  <w:b/>
        </w:rPr>
        <w:t xml:space="preserve">Załącznik Nr 7 do SWZ </w:t>
      </w:r>
    </w:p>
    <w:p w:rsidR="00627BCD" w:rsidRPr="00D17EA8" w:rsidRDefault="00627BCD" w:rsidP="00D84BC8">
      <w:pPr>
        <w:spacing w:after="0"/>
        <w:rPr>
          <w:rFonts w:ascii="Times New Roman" w:hAnsi="Times New Roman" w:cs="Times New Roman"/>
        </w:rPr>
      </w:pPr>
    </w:p>
    <w:p w:rsidR="00627BCD" w:rsidRPr="00D17EA8" w:rsidRDefault="00627BCD" w:rsidP="00BD5BAD">
      <w:pPr>
        <w:spacing w:after="0"/>
        <w:jc w:val="center"/>
        <w:rPr>
          <w:rFonts w:ascii="Times New Roman" w:hAnsi="Times New Roman" w:cs="Times New Roman"/>
          <w:b/>
        </w:rPr>
      </w:pPr>
      <w:r w:rsidRPr="00D17EA8">
        <w:rPr>
          <w:rFonts w:ascii="Times New Roman" w:hAnsi="Times New Roman" w:cs="Times New Roman"/>
          <w:b/>
        </w:rPr>
        <w:t>WYKAZ PARAMETRÓW TECHNICZNYCH</w:t>
      </w:r>
    </w:p>
    <w:p w:rsidR="00D17EA8" w:rsidRPr="00D17EA8" w:rsidRDefault="00627BCD" w:rsidP="00D17EA8">
      <w:pPr>
        <w:spacing w:after="0"/>
        <w:jc w:val="center"/>
        <w:rPr>
          <w:rFonts w:ascii="Times New Roman" w:hAnsi="Times New Roman" w:cs="Times New Roman"/>
          <w:b/>
        </w:rPr>
      </w:pPr>
      <w:r w:rsidRPr="00D17EA8">
        <w:rPr>
          <w:rFonts w:ascii="Times New Roman" w:hAnsi="Times New Roman" w:cs="Times New Roman"/>
          <w:b/>
        </w:rPr>
        <w:t>ładowarki kołowej będącej przedmiotem zamówienia</w:t>
      </w:r>
    </w:p>
    <w:p w:rsidR="00D17EA8" w:rsidRDefault="00D17EA8">
      <w:pPr>
        <w:rPr>
          <w:rFonts w:ascii="Times New Roman" w:hAnsi="Times New Roman" w:cs="Times New Roman"/>
        </w:rPr>
      </w:pPr>
    </w:p>
    <w:p w:rsidR="00D17EA8" w:rsidRDefault="00D17EA8" w:rsidP="00274338">
      <w:pPr>
        <w:spacing w:after="0"/>
        <w:ind w:left="426"/>
        <w:rPr>
          <w:rFonts w:ascii="Times New Roman" w:hAnsi="Times New Roman" w:cs="Times New Roman"/>
          <w:b/>
        </w:rPr>
      </w:pPr>
      <w:r w:rsidRPr="00D17EA8">
        <w:rPr>
          <w:rFonts w:ascii="Times New Roman" w:hAnsi="Times New Roman" w:cs="Times New Roman"/>
          <w:b/>
        </w:rPr>
        <w:t xml:space="preserve">Marka/model </w:t>
      </w:r>
      <w:r w:rsidR="001F14B9" w:rsidRPr="00D17EA8">
        <w:rPr>
          <w:rFonts w:ascii="Times New Roman" w:hAnsi="Times New Roman" w:cs="Times New Roman"/>
          <w:b/>
        </w:rPr>
        <w:t xml:space="preserve">ładowarki kołowej </w:t>
      </w:r>
      <w:r w:rsidRPr="00D17EA8">
        <w:rPr>
          <w:rFonts w:ascii="Times New Roman" w:hAnsi="Times New Roman" w:cs="Times New Roman"/>
          <w:b/>
        </w:rPr>
        <w:t xml:space="preserve">oferowanej przez Wykonawcę: </w:t>
      </w:r>
    </w:p>
    <w:p w:rsidR="00D17EA8" w:rsidRPr="00D17EA8" w:rsidRDefault="00D17EA8" w:rsidP="00274338">
      <w:pPr>
        <w:spacing w:after="0"/>
        <w:ind w:left="426"/>
        <w:rPr>
          <w:rFonts w:ascii="Times New Roman" w:hAnsi="Times New Roman" w:cs="Times New Roman"/>
          <w:b/>
        </w:rPr>
      </w:pPr>
      <w:r w:rsidRPr="00D17EA8">
        <w:rPr>
          <w:rFonts w:ascii="Times New Roman" w:hAnsi="Times New Roman" w:cs="Times New Roman"/>
          <w:b/>
        </w:rPr>
        <w:t>…………………..……………</w:t>
      </w:r>
      <w:r>
        <w:rPr>
          <w:rFonts w:ascii="Times New Roman" w:hAnsi="Times New Roman" w:cs="Times New Roman"/>
          <w:b/>
        </w:rPr>
        <w:t>...........................................................</w:t>
      </w:r>
      <w:r w:rsidR="00EC7CF1">
        <w:rPr>
          <w:rFonts w:ascii="Times New Roman" w:hAnsi="Times New Roman" w:cs="Times New Roman"/>
          <w:b/>
        </w:rPr>
        <w:t>**</w:t>
      </w:r>
    </w:p>
    <w:p w:rsidR="00D17EA8" w:rsidRPr="00D17EA8" w:rsidRDefault="00D17EA8" w:rsidP="00D84BC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627" w:type="dxa"/>
        <w:tblInd w:w="440" w:type="dxa"/>
        <w:tblCellMar>
          <w:top w:w="7" w:type="dxa"/>
          <w:left w:w="71" w:type="dxa"/>
          <w:right w:w="17" w:type="dxa"/>
        </w:tblCellMar>
        <w:tblLook w:val="04A0" w:firstRow="1" w:lastRow="0" w:firstColumn="1" w:lastColumn="0" w:noHBand="0" w:noVBand="1"/>
      </w:tblPr>
      <w:tblGrid>
        <w:gridCol w:w="517"/>
        <w:gridCol w:w="6092"/>
        <w:gridCol w:w="2018"/>
      </w:tblGrid>
      <w:tr w:rsidR="00D17EA8" w:rsidRPr="00D17EA8" w:rsidTr="00C91B1B">
        <w:trPr>
          <w:trHeight w:val="34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7EA8" w:rsidRPr="00D17EA8" w:rsidRDefault="00D17EA8" w:rsidP="00D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7EA8" w:rsidRPr="00D17EA8" w:rsidRDefault="00D17EA8" w:rsidP="00D17EA8">
            <w:p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7EA8" w:rsidRPr="00D17EA8" w:rsidRDefault="00D17EA8" w:rsidP="00274338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Parametry oferowane przez</w:t>
            </w:r>
            <w:r w:rsidR="002743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7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Wykonawcę</w:t>
            </w:r>
          </w:p>
        </w:tc>
      </w:tr>
      <w:tr w:rsidR="00813E41" w:rsidRPr="00D17EA8" w:rsidTr="00C91B1B">
        <w:trPr>
          <w:trHeight w:val="28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41" w:rsidRPr="00D17EA8" w:rsidRDefault="00813E41" w:rsidP="00813E41">
            <w:pPr>
              <w:ind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41" w:rsidRPr="00D17EA8" w:rsidRDefault="00813E41" w:rsidP="00813E41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Maszyna fabrycznie nowa </w:t>
            </w:r>
            <w:r w:rsidR="00081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 starsza niż </w:t>
            </w: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rocznika 2022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E41" w:rsidRPr="00986CB0" w:rsidRDefault="00813E41" w:rsidP="00813E41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813E41" w:rsidP="00D17EA8">
            <w:pPr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7EA8"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maszyny: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ładowarka kołowa, czołowo-przegubowa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D17EA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masa maszyny bez dodatkowej przeciwwagi na oponach w klasie L5, </w:t>
            </w:r>
            <w:r w:rsidR="00EC7C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bez wypełnienia, od min. 10 t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EC7CF1" w:rsidRPr="00986CB0" w:rsidRDefault="00EC7CF1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………….**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F1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łyżka wysokiego wysypu o pojemości, min. 3,0 m</w:t>
            </w:r>
            <w:r w:rsidRPr="00D17E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C7CF1" w:rsidRDefault="00EC7CF1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F1" w:rsidRPr="00DE179B" w:rsidRDefault="00EC7CF1" w:rsidP="00D8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szerokość od 2,4 m do max 2,6 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EC7CF1" w:rsidRDefault="00EC7CF1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…………..**</w:t>
            </w:r>
          </w:p>
          <w:p w:rsidR="00EC7CF1" w:rsidRPr="00DE179B" w:rsidRDefault="00EC7CF1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C7CF1" w:rsidRDefault="00EC7CF1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EC7CF1" w:rsidRPr="00986CB0" w:rsidRDefault="00EC7CF1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Silnik: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9B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diesel, turbodoładowany, </w:t>
            </w:r>
          </w:p>
          <w:p w:rsidR="00DE179B" w:rsidRPr="00274338" w:rsidRDefault="00DE179B" w:rsidP="00D84BC8">
            <w:pPr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spełniający normę UE </w:t>
            </w:r>
            <w:proofErr w:type="spellStart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Stage</w:t>
            </w:r>
            <w:proofErr w:type="spellEnd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 V (lub normy równoważne)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E179B" w:rsidRPr="00274338" w:rsidRDefault="00DE179B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E179B" w:rsidRDefault="00DE179B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B367F8" w:rsidRPr="00986CB0" w:rsidRDefault="00B367F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rPr>
          <w:trHeight w:val="2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9B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moc silnika net</w:t>
            </w:r>
            <w:r w:rsidR="00DE179B">
              <w:rPr>
                <w:rFonts w:ascii="Times New Roman" w:hAnsi="Times New Roman" w:cs="Times New Roman"/>
                <w:sz w:val="20"/>
                <w:szCs w:val="20"/>
              </w:rPr>
              <w:t>to wg ISO 9249 od minimum 85 kW,</w:t>
            </w:r>
          </w:p>
          <w:p w:rsidR="00DE179B" w:rsidRDefault="00DE179B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9B" w:rsidRDefault="00DE179B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9B" w:rsidRPr="00DE179B" w:rsidRDefault="00DE179B" w:rsidP="00D84BC8">
            <w:pPr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z układem chroniącym przed przeciążeniem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C91B1B" w:rsidRDefault="00C91B1B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norma ………… **</w:t>
            </w:r>
          </w:p>
          <w:p w:rsidR="009A4D34" w:rsidRDefault="009A4D34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 kW **</w:t>
            </w:r>
          </w:p>
          <w:p w:rsidR="00DE179B" w:rsidRPr="00DE179B" w:rsidRDefault="00DE179B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E179B" w:rsidRPr="00986CB0" w:rsidRDefault="00DE179B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silnik z układem paliwowym typu „</w:t>
            </w:r>
            <w:proofErr w:type="spellStart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Comon</w:t>
            </w:r>
            <w:proofErr w:type="spellEnd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Rail</w:t>
            </w:r>
            <w:proofErr w:type="spellEnd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E53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licz</w:t>
            </w:r>
            <w:r w:rsidR="00E533F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a cylindrów: 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pojemność skokowa, nie mniejsza niż 4 l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B367F8" w:rsidRPr="00986CB0" w:rsidRDefault="00B367F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C91B1B" w:rsidRPr="00C91B1B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C91B1B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C91B1B" w:rsidRDefault="00D17EA8" w:rsidP="00D84BC8">
            <w:pPr>
              <w:ind w:left="1560" w:hanging="1560"/>
              <w:rPr>
                <w:rFonts w:ascii="Times New Roman" w:hAnsi="Times New Roman" w:cs="Times New Roman"/>
                <w:sz w:val="20"/>
                <w:szCs w:val="20"/>
              </w:rPr>
            </w:pPr>
            <w:r w:rsidRPr="00C91B1B">
              <w:rPr>
                <w:rFonts w:ascii="Times New Roman" w:hAnsi="Times New Roman" w:cs="Times New Roman"/>
                <w:sz w:val="20"/>
                <w:szCs w:val="20"/>
              </w:rPr>
              <w:t xml:space="preserve">maksymalny moment obrotowy, min. 480 </w:t>
            </w:r>
            <w:proofErr w:type="spellStart"/>
            <w:r w:rsidRPr="00C91B1B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C91B1B" w:rsidRDefault="00377878" w:rsidP="00986CB0">
            <w:pPr>
              <w:ind w:left="1560" w:hanging="15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1B1B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467CBB" w:rsidRPr="00C91B1B" w:rsidRDefault="00467CBB" w:rsidP="00986CB0">
            <w:pPr>
              <w:ind w:left="1560" w:hanging="15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B1B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dodatkowy filtr powietrza typu Turbo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wstępny filtr paliwa z separatorem wody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automatyczny napęd wsteczny wentylatora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Napęd: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na wszystkie 4 koła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typ napędu: hydrostatyczny zasilany pompą tłoczkową</w:t>
            </w:r>
          </w:p>
          <w:p w:rsidR="00C27F6D" w:rsidRDefault="00C27F6D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:rsidR="00E35645" w:rsidRPr="00D17EA8" w:rsidRDefault="00E35645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napęd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hydrokinektyczny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C27F6D" w:rsidRDefault="00C27F6D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35645" w:rsidRPr="00986CB0" w:rsidRDefault="00E35645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33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F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koła w rozmiarze 17,5 R25, </w:t>
            </w:r>
          </w:p>
          <w:p w:rsidR="00D17EA8" w:rsidRPr="00D17EA8" w:rsidRDefault="00D17EA8" w:rsidP="00D84BC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z ogumieniem o konstrukcji </w:t>
            </w:r>
            <w:proofErr w:type="spellStart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całostalowej</w:t>
            </w:r>
            <w:proofErr w:type="spellEnd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B367F8" w:rsidRPr="00986CB0" w:rsidRDefault="00B367F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rPr>
          <w:trHeight w:val="2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69" w:rsidRDefault="00811669" w:rsidP="00811669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opony skalne,</w:t>
            </w:r>
          </w:p>
          <w:p w:rsidR="00811669" w:rsidRDefault="00D17EA8" w:rsidP="00811669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wysokość bieżnika min. 68 mm, </w:t>
            </w:r>
          </w:p>
          <w:p w:rsidR="00D17EA8" w:rsidRPr="00D17EA8" w:rsidRDefault="00D17EA8" w:rsidP="00811669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z błotnikiem nad każdym kołem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811669" w:rsidRDefault="00811669" w:rsidP="00986CB0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811669" w:rsidRPr="00986CB0" w:rsidRDefault="00811669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274338">
        <w:trPr>
          <w:trHeight w:val="2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27433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9B" w:rsidRPr="00464D96" w:rsidRDefault="00D17EA8" w:rsidP="00464D96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mosty napędowe ze zwolnicami planetarnymi, </w:t>
            </w:r>
          </w:p>
          <w:p w:rsidR="00D17EA8" w:rsidRPr="00D17EA8" w:rsidRDefault="00D17EA8" w:rsidP="0027433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 blokadą mechanizmu różnicowego (z przodu i z tyłu)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9B" w:rsidRPr="00464D96" w:rsidRDefault="00377878" w:rsidP="00464D96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lastRenderedPageBreak/>
              <w:t>TAK/NIE*</w:t>
            </w:r>
          </w:p>
          <w:p w:rsidR="00DE179B" w:rsidRPr="00986CB0" w:rsidRDefault="00DE179B" w:rsidP="00274338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lastRenderedPageBreak/>
              <w:t>TAK/NIE*</w:t>
            </w:r>
          </w:p>
        </w:tc>
      </w:tr>
      <w:tr w:rsidR="00D17EA8" w:rsidRPr="00D17EA8" w:rsidTr="00C91B1B">
        <w:trPr>
          <w:trHeight w:val="2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E35645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minimum trzy zakresy jazdy, poruszająca się z minimalną prędkością </w:t>
            </w:r>
            <w:r w:rsidR="003778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3564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 km/h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Kabina: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spełniająca normy ROPS/FOPS (lub normy równoważne)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Pr="00D84BC8" w:rsidRDefault="00D84BC8" w:rsidP="00D84B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regulowana kolumna kierownicza w min. 2 płaszczyznach (kąt pochylenia i wysokości)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sterowanie maszyną za pomocą wielofunkcyjnego joysticka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wycieraczka szyby przedniej i tylnej ze spryskiwaczem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szyba przednia ze szkła wielowarstwowego bezpiecznego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ogrzewana tylna szyba oraz zewnętrzne lusterka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drzwi z przesuwnym oknem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klimatyzacja z automatycznym sterowaniem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wsteczne lusterko wewnętrzne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30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krata osłaniająca przednią szybę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56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kabina, w której utrzymywane będzie nadciśnienie zapobiegające przedostawaniu się kurzu do wnętrza kabiny, z zastosowaniem filtrowania powietrza przez dwustopniowy filtr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55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BD1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fotel operatora regulowany (podgrzewany) pneumatycznie z amortyzacją drgań, </w:t>
            </w:r>
          </w:p>
          <w:p w:rsidR="00FA2BD1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z możliwością dostosowania do masy operatora, </w:t>
            </w:r>
          </w:p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regulowany min. w trzech płaszczyznach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FA2BD1" w:rsidRDefault="00FA2BD1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A2BD1" w:rsidRDefault="00FA2BD1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FA2BD1" w:rsidRPr="00986CB0" w:rsidRDefault="00FA2BD1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ostrzeżenie o niezapiętym pasie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wyświetlacz w języku polskim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oświetlenie wnętrza kabiny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osłona przeciwsłoneczna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podłokietniki z prawej strony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radio FM/CD/USB z zestawem głośnomówiącym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986CB0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Wyposażenie robocze: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FC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układ (fabryczny) automatycznego centralnego smarowania, </w:t>
            </w:r>
          </w:p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wraz z smarowanym szybkozłączem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1B71FC" w:rsidRPr="00986CB0" w:rsidRDefault="001B71FC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56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E3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ciśnienie pompy hydraulicznej „</w:t>
            </w:r>
            <w:proofErr w:type="spellStart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Load</w:t>
            </w:r>
            <w:proofErr w:type="spellEnd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Sensing</w:t>
            </w:r>
            <w:proofErr w:type="spellEnd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”, reagujący na zmienne obciążenie min 2</w:t>
            </w:r>
            <w:r w:rsidR="00E35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0 bar przy wydajn</w:t>
            </w:r>
            <w:r w:rsidR="00E35645">
              <w:rPr>
                <w:rFonts w:ascii="Times New Roman" w:hAnsi="Times New Roman" w:cs="Times New Roman"/>
                <w:sz w:val="20"/>
                <w:szCs w:val="20"/>
              </w:rPr>
              <w:t xml:space="preserve">ości pompy hydraulicznej </w:t>
            </w:r>
            <w:r w:rsidR="00464D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35645">
              <w:rPr>
                <w:rFonts w:ascii="Times New Roman" w:hAnsi="Times New Roman" w:cs="Times New Roman"/>
                <w:sz w:val="20"/>
                <w:szCs w:val="20"/>
              </w:rPr>
              <w:t>min. 13</w:t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0 l/min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Default="00D84BC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</w:t>
            </w:r>
            <w:r w:rsidR="00464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barów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**</w:t>
            </w:r>
          </w:p>
          <w:p w:rsidR="00464D96" w:rsidRPr="00986CB0" w:rsidRDefault="00464D96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……….……. l/min **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9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wysokość do sworznia obrotu łyżki, nie mniej niż 3 700 mm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Pr="00986CB0" w:rsidRDefault="00D84BC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1B71FC">
        <w:tblPrEx>
          <w:tblCellMar>
            <w:left w:w="108" w:type="dxa"/>
            <w:right w:w="48" w:type="dxa"/>
          </w:tblCellMar>
        </w:tblPrEx>
        <w:trPr>
          <w:trHeight w:val="2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FC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łyżka o poj. od 3,0 m</w:t>
            </w:r>
            <w:r w:rsidRPr="00D17E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 do max 3,5 m</w:t>
            </w:r>
            <w:r w:rsidRPr="00D17E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="001B71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71FC" w:rsidRDefault="001B71FC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1FC" w:rsidRPr="00CE19AF" w:rsidRDefault="001B71FC" w:rsidP="00D84B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71FC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z wy</w:t>
            </w:r>
            <w:r w:rsidR="001B71FC">
              <w:rPr>
                <w:rFonts w:ascii="Times New Roman" w:hAnsi="Times New Roman" w:cs="Times New Roman"/>
                <w:sz w:val="20"/>
                <w:szCs w:val="20"/>
              </w:rPr>
              <w:t>miennym lemieszem (dwustronnym),</w:t>
            </w:r>
          </w:p>
          <w:p w:rsidR="001B71FC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przykręcanym na śruby</w:t>
            </w:r>
            <w:r w:rsidR="001B71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(gęstość nasypowa materiału maksymalnie 0,7 Mg/m</w:t>
            </w:r>
            <w:r w:rsidRPr="00D17E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FC" w:rsidRPr="001B71FC" w:rsidRDefault="00377878" w:rsidP="001B71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Default="00D84BC8" w:rsidP="001B7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</w:t>
            </w:r>
            <w:r w:rsidR="001B71FC">
              <w:rPr>
                <w:rFonts w:ascii="Times New Roman" w:hAnsi="Times New Roman" w:cs="Times New Roman"/>
                <w:b/>
                <w:sz w:val="20"/>
                <w:szCs w:val="20"/>
              </w:rPr>
              <w:t>……….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**</w:t>
            </w:r>
          </w:p>
          <w:p w:rsidR="001B71FC" w:rsidRPr="00CE19AF" w:rsidRDefault="001B71FC" w:rsidP="001B71F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B71FC" w:rsidRDefault="001B71FC" w:rsidP="001B71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1B71FC" w:rsidRPr="00986CB0" w:rsidRDefault="001B71FC" w:rsidP="001B7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układ pozycjonowania łyżki umożliwiający powrót do położenia zdefiniowanego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37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tabs>
                <w:tab w:val="left" w:pos="43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instalacja hydrauliczna z szybkozłączem do pracy z osprzętem roboczym o napędzie hydraulicznym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37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986CB0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Hamulce: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6E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hamulec zasadniczy: mokry, tarczowy (działające na wszystkie koła) </w:t>
            </w:r>
          </w:p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oraz hamulec postojowy - działający na wszystkie koła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F9646E" w:rsidRPr="00986CB0" w:rsidRDefault="00F9646E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986CB0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Układ kierowniczy: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kąt łamania min. 40</w:t>
            </w:r>
            <w:r w:rsidRPr="00D17E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 (na każdą stronę)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Pr="00986CB0" w:rsidRDefault="00D84BC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awaryjny napęd układu skrętu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Emisja hałasu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w kabinie operatora nie więcej niż 70 </w:t>
            </w:r>
            <w:proofErr w:type="spellStart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 zgodnie z ISO 6396 lub normą równoważną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Pr="00986CB0" w:rsidRDefault="00D84BC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986CB0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Inne wymagania: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73517" w:rsidP="00D7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prześwit min. 34</w:t>
            </w:r>
            <w:r w:rsidR="00D17EA8" w:rsidRPr="00D17EA8">
              <w:rPr>
                <w:rFonts w:ascii="Times New Roman" w:hAnsi="Times New Roman" w:cs="Times New Roman"/>
                <w:sz w:val="20"/>
                <w:szCs w:val="20"/>
              </w:rPr>
              <w:t>0 mm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Pr="00986CB0" w:rsidRDefault="00D84BC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obciążenie destabilizujące na wprost (wg ISO 14397-1 lub normy równoważnej) min. 5 300 kg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Pr="00986CB0" w:rsidRDefault="00D84BC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obciążenie destabilizujące przy pełnym skręcie (wg ISO 14397-1 lub normy równoważnej) min. 4 800 kg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Pr="00986CB0" w:rsidRDefault="00D84BC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zaczep holowniczy - sworzniowy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zbiornik paliwa, min. 150 l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Default="00377878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  <w:p w:rsidR="00D84BC8" w:rsidRPr="00986CB0" w:rsidRDefault="00D84BC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 **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7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światła drogowe: pozycyjne, mijania, drogowe, kierunkowskazy, stopu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3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światła robocze halogenowe (po dwie z przodu i z tyłu)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lampa błyskowa „kogut” – ostrzegawcza na kabinie, światło pomarańczowe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automatyczne zapalanie się świateł roboczych, tylnych po włączeniu biegu wstecznego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ochrona przednich i tylnych świateł chroniącymi przed uszkodzeniami (kratka ochronna, stalowa)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dźwiękowy sygnał biegu wstecznego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system tłumienia drgań podczas jazdy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obszar z tyłu monitorowany kamerą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szybkozłącze hydrauliczne do szybkiej wymiany osprzętu roboczego, </w:t>
            </w:r>
            <w:r w:rsidR="00D84B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np. łyżka i zamiatarka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instalacja hydrauliczna i elektryczna przygotowania do podłączenia zamiatarki, typ BEMA 25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funkcja ciągłej pracy instalacji hydraulicznej ( zamiatarka)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system monitorowania parametrów pracy maszyny, bezpłatny w okresie gwarancji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zamontowana w dachu antena typu </w:t>
            </w:r>
            <w:proofErr w:type="spellStart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Radmor</w:t>
            </w:r>
            <w:proofErr w:type="spellEnd"/>
            <w:r w:rsidRPr="00D17EA8">
              <w:rPr>
                <w:rFonts w:ascii="Times New Roman" w:hAnsi="Times New Roman" w:cs="Times New Roman"/>
                <w:sz w:val="20"/>
                <w:szCs w:val="20"/>
              </w:rPr>
              <w:t xml:space="preserve"> 30833 przystosowana do instalowania na dowolnych pojazdach mechanicznych, przeznaczona do współpracy z radiotelefonami przewoźnymi pracującymi w zakresie częstotliwości 144-174 MHz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klin zabezpieczający pod koła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apteczka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D17EA8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gaśnica proszkowa 2 kg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986CB0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D17EA8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D84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Wykonawca wraz z dostawą maszyny przekaże Zamawiającemu następujące dokumenty: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D17EA8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D84BC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świadectwo zgodności CE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986CB0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D17EA8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D17EA8" w:rsidRDefault="00986CB0" w:rsidP="00650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sz w:val="20"/>
                <w:szCs w:val="20"/>
              </w:rPr>
              <w:t>instrukcje obsługi maszyny (w wersji papierowej i elektronicz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nej)</w:t>
            </w:r>
            <w:r w:rsidR="006507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731" w:rsidRPr="00986CB0">
              <w:rPr>
                <w:rFonts w:ascii="Times New Roman" w:hAnsi="Times New Roman" w:cs="Times New Roman"/>
                <w:sz w:val="20"/>
                <w:szCs w:val="20"/>
              </w:rPr>
              <w:t>DTR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języku polskim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986CB0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D17EA8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D17EA8" w:rsidRDefault="00986CB0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A8">
              <w:rPr>
                <w:rFonts w:ascii="Times New Roman" w:hAnsi="Times New Roman" w:cs="Times New Roman"/>
                <w:sz w:val="20"/>
                <w:szCs w:val="20"/>
              </w:rPr>
              <w:t>katalog części zamiennych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986CB0" w:rsidRPr="00464D96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464D96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464D96" w:rsidRDefault="00986CB0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96">
              <w:rPr>
                <w:rFonts w:ascii="Times New Roman" w:hAnsi="Times New Roman" w:cs="Times New Roman"/>
                <w:sz w:val="20"/>
                <w:szCs w:val="20"/>
              </w:rPr>
              <w:t>dokument gwarancyjny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464D96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9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986CB0" w:rsidRPr="00464D96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464D96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464D96" w:rsidRDefault="00986CB0" w:rsidP="00D84BC8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96">
              <w:rPr>
                <w:rFonts w:ascii="Times New Roman" w:hAnsi="Times New Roman" w:cs="Times New Roman"/>
                <w:sz w:val="20"/>
                <w:szCs w:val="20"/>
              </w:rPr>
              <w:t>warunki serwisowania gwarancyjnego i pogwarancyjnego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464D96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9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986CB0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464D96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464D96" w:rsidRDefault="00986CB0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96">
              <w:rPr>
                <w:rFonts w:ascii="Times New Roman" w:hAnsi="Times New Roman" w:cs="Times New Roman"/>
                <w:sz w:val="20"/>
                <w:szCs w:val="20"/>
              </w:rPr>
              <w:t>harmonogram przeglądów w okresie gwarancji.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CB0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96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CE19AF" w:rsidRDefault="00D25FDD" w:rsidP="0008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Wykonawca w ramach przedmiotu zamówienia</w:t>
            </w:r>
            <w:r w:rsidR="000821CB" w:rsidRPr="00CE19AF">
              <w:rPr>
                <w:rFonts w:ascii="Times New Roman" w:hAnsi="Times New Roman" w:cs="Times New Roman"/>
                <w:sz w:val="20"/>
                <w:szCs w:val="20"/>
              </w:rPr>
              <w:t>, w dniu dostawy maszyny</w:t>
            </w: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 xml:space="preserve"> zapewni nieodpłatnie przeszkolenie wyznaczonych pracowników Zamawiającego w zakresie użytkowania, obsługi, konserwacji  i eksploatacji dostarczonej maszyny.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CE19AF" w:rsidRDefault="00D25FDD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Wykonawca zagwarantuje dostawę maszyny wolnej od wad konstrukcyjnych, materiałowych, wykonawczych i prawnych.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17EA8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CE19AF" w:rsidRDefault="00D25FDD" w:rsidP="00CE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Wykonawca dostarczy przedmiot zamówienia na własny koszt do Regionalnego Zakładu Utylizacji Odpadów Komunalnych w Machnaczu  gm. Brześć Kujawski, Machnacz 41a.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A8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25FDD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986CB0" w:rsidRDefault="00986CB0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CE19AF" w:rsidRDefault="00D25FDD" w:rsidP="00CE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 xml:space="preserve">Wykonawca zobowiązany jest udzielić gwarancji na okres min. 24 miesięcy lub min. 4 000 </w:t>
            </w:r>
            <w:proofErr w:type="spellStart"/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MTh</w:t>
            </w:r>
            <w:proofErr w:type="spellEnd"/>
            <w:r w:rsidRPr="00CE19AF">
              <w:rPr>
                <w:rFonts w:ascii="Times New Roman" w:hAnsi="Times New Roman" w:cs="Times New Roman"/>
                <w:sz w:val="20"/>
                <w:szCs w:val="20"/>
              </w:rPr>
              <w:t xml:space="preserve"> w zależności co nastąpi pierwsze, liczone od daty bezusterkowego odbioru maszyny, potwierdzone protokołem zdawczo-odbiorczym podpisanym przez obie strony umowy.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45EEA" w:rsidRPr="00D17EA8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EEA" w:rsidRPr="00986CB0" w:rsidRDefault="00D45EEA" w:rsidP="00D45EEA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EEA" w:rsidRPr="00CE19AF" w:rsidRDefault="00D45EEA" w:rsidP="00D45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Wykonawca zobowiązany jest zapewnić autoryzowany serwis gwarancyjny i pogwarancyjny na terenie Polski.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EEA" w:rsidRPr="00986CB0" w:rsidRDefault="00D45EEA" w:rsidP="00D45E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25FDD" w:rsidRPr="008B15C4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8B15C4" w:rsidRDefault="00D45EEA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5C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986CB0" w:rsidRPr="008B15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CE19AF" w:rsidRDefault="00D25FDD" w:rsidP="00CE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W okresie gwarancji Wykonawca zapewni przeglądy okresowe maszyny przez autoryzowany serwis, zgodnie z harmonogramem przeglądów przewidzianym przez producenta maszyny. Przeglądy okresowe będą odbywały się na terenie RZUOK w Machnaczu. Zamawiający poniesie wszystkie koszty związane z wykonaniem przeglądów, w szczególności: koszty dojazdu serwisu do RZUOK w Machnaczu, koszty wymiany/uzupełnienia materiałów, płynów, smarów.</w:t>
            </w:r>
            <w:r w:rsidR="00EC3FBE" w:rsidRPr="00CE1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BE" w:rsidRPr="008B15C4" w:rsidRDefault="00377878" w:rsidP="008B15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15C4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8B15C4" w:rsidRPr="00D25FDD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C4" w:rsidRPr="008B15C4" w:rsidRDefault="008B15C4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5C4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C4" w:rsidRPr="00CE19AF" w:rsidRDefault="008B15C4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Czas reakcji serwisu na wykonanie przeglądu do 10 dni roboczych liczonych od dnia zgłoszenia. (za czas reakcji należy przyjąć przyjazd serwisu do sprzętu) Koszty wykonania przeglądów okresowych będzie pokrywał Zamawiający.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5C4" w:rsidRPr="00986CB0" w:rsidRDefault="008B15C4" w:rsidP="00986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15C4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25FDD" w:rsidRPr="00D25FDD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986CB0" w:rsidRDefault="008B15C4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986CB0"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CE19AF" w:rsidRDefault="00D25FDD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 xml:space="preserve">Czas reakcji serwisu na wykonanie weryfikacji naprawy gwarancyjnej do 5 dni roboczych liczonych od dnia zgłoszenia. </w:t>
            </w:r>
            <w:r w:rsidR="00986CB0" w:rsidRPr="00CE19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(za czas reakcji należy przyjąć przyjazd serwisu do sprzętu).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  <w:tr w:rsidR="00D25FDD" w:rsidRPr="00D25FDD" w:rsidTr="00C91B1B">
        <w:tblPrEx>
          <w:tblCellMar>
            <w:left w:w="108" w:type="dxa"/>
            <w:right w:w="48" w:type="dxa"/>
          </w:tblCellMar>
        </w:tblPrEx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986CB0" w:rsidRDefault="008B15C4" w:rsidP="00D17EA8">
            <w:pPr>
              <w:ind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86CB0" w:rsidRPr="00986C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CE19AF" w:rsidRDefault="00D25FDD" w:rsidP="00D8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 xml:space="preserve">Wszelkie wady maszyny ujawnione w okresie gwarancji będą usuwane </w:t>
            </w:r>
            <w:r w:rsidR="00CE19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9AF">
              <w:rPr>
                <w:rFonts w:ascii="Times New Roman" w:hAnsi="Times New Roman" w:cs="Times New Roman"/>
                <w:sz w:val="20"/>
                <w:szCs w:val="20"/>
              </w:rPr>
              <w:t>w terminie do 10 dni roboczych od momentu zgłoszenia awarii na koszt Dostawcy.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FDD" w:rsidRPr="00986CB0" w:rsidRDefault="00377878" w:rsidP="00986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B0">
              <w:rPr>
                <w:rFonts w:ascii="Times New Roman" w:eastAsia="Times New Roman" w:hAnsi="Times New Roman" w:cs="Times New Roman"/>
                <w:b/>
              </w:rPr>
              <w:t>TAK/NIE*</w:t>
            </w:r>
          </w:p>
        </w:tc>
      </w:tr>
    </w:tbl>
    <w:p w:rsidR="0001523A" w:rsidRPr="00D17EA8" w:rsidRDefault="005F276B" w:rsidP="000152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1523A" w:rsidRDefault="0001523A" w:rsidP="0001523A">
      <w:pPr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>*Niepotrzebne skreślić</w:t>
      </w:r>
    </w:p>
    <w:p w:rsidR="00EC7CF1" w:rsidRPr="00D17EA8" w:rsidRDefault="00EC7CF1" w:rsidP="000152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464D96">
        <w:rPr>
          <w:rFonts w:ascii="Times New Roman" w:hAnsi="Times New Roman" w:cs="Times New Roman"/>
        </w:rPr>
        <w:t>Należy p</w:t>
      </w:r>
      <w:r>
        <w:rPr>
          <w:rFonts w:ascii="Times New Roman" w:hAnsi="Times New Roman" w:cs="Times New Roman"/>
        </w:rPr>
        <w:t xml:space="preserve">odać </w:t>
      </w:r>
      <w:r w:rsidR="00464D96">
        <w:rPr>
          <w:rFonts w:ascii="Times New Roman" w:hAnsi="Times New Roman" w:cs="Times New Roman"/>
        </w:rPr>
        <w:t xml:space="preserve">oferowany </w:t>
      </w:r>
      <w:r>
        <w:rPr>
          <w:rFonts w:ascii="Times New Roman" w:hAnsi="Times New Roman" w:cs="Times New Roman"/>
        </w:rPr>
        <w:t>parametr</w:t>
      </w:r>
    </w:p>
    <w:p w:rsidR="00862899" w:rsidRDefault="00862899" w:rsidP="0001523A">
      <w:pPr>
        <w:jc w:val="both"/>
        <w:rPr>
          <w:rFonts w:ascii="Times New Roman" w:hAnsi="Times New Roman" w:cs="Times New Roman"/>
        </w:rPr>
      </w:pPr>
    </w:p>
    <w:p w:rsidR="0001523A" w:rsidRPr="00D17EA8" w:rsidRDefault="0001523A" w:rsidP="0001523A">
      <w:pPr>
        <w:jc w:val="both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 xml:space="preserve">Wykonawca wypełni kol. 3 „Parametry oferowane przez Wykonawcę”, w celu oceny zgodności oferowanej maszyny z maszyną będącą przedmiotem zamówienia. Brak zgodności z wymaganiami technicznymi Zamawiającego lub brak wypełnienia którejkolwiek pozycji będzie skutkowało odrzuceniem oferty Wykonawcy na podstawie art. 226 ust. 1 pkt. 5 ustawy Prawo zamówień publicznych. </w:t>
      </w:r>
    </w:p>
    <w:p w:rsidR="00D25FDD" w:rsidRDefault="00D25FDD" w:rsidP="00D25FDD">
      <w:pPr>
        <w:rPr>
          <w:rFonts w:ascii="Times New Roman" w:hAnsi="Times New Roman" w:cs="Times New Roman"/>
        </w:rPr>
      </w:pPr>
    </w:p>
    <w:p w:rsidR="00D25FDD" w:rsidRPr="00D17EA8" w:rsidRDefault="00D25FDD" w:rsidP="00D25FDD">
      <w:pPr>
        <w:rPr>
          <w:rFonts w:ascii="Times New Roman" w:hAnsi="Times New Roman" w:cs="Times New Roman"/>
        </w:rPr>
      </w:pPr>
    </w:p>
    <w:p w:rsidR="0001523A" w:rsidRPr="00D17EA8" w:rsidRDefault="00D25FDD" w:rsidP="007A5DA5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01523A" w:rsidRPr="00D17EA8">
        <w:rPr>
          <w:rFonts w:ascii="Times New Roman" w:hAnsi="Times New Roman" w:cs="Times New Roman"/>
        </w:rPr>
        <w:t xml:space="preserve">......................................................................... </w:t>
      </w:r>
    </w:p>
    <w:p w:rsidR="0001523A" w:rsidRPr="007A5DA5" w:rsidRDefault="0001523A" w:rsidP="00D25FDD">
      <w:pPr>
        <w:ind w:left="3540" w:firstLine="708"/>
        <w:rPr>
          <w:rFonts w:ascii="Times New Roman" w:hAnsi="Times New Roman" w:cs="Times New Roman"/>
        </w:rPr>
      </w:pPr>
      <w:r w:rsidRPr="007A5DA5">
        <w:rPr>
          <w:rFonts w:ascii="Times New Roman" w:hAnsi="Times New Roman" w:cs="Times New Roman"/>
          <w:i/>
          <w:sz w:val="20"/>
          <w:szCs w:val="20"/>
        </w:rPr>
        <w:t>Data i podpis upoważnionego przedstawiciela Wykonawcy</w:t>
      </w:r>
      <w:r w:rsidRPr="007A5DA5">
        <w:rPr>
          <w:rFonts w:ascii="Times New Roman" w:hAnsi="Times New Roman" w:cs="Times New Roman"/>
          <w:vertAlign w:val="superscript"/>
        </w:rPr>
        <w:footnoteReference w:id="1"/>
      </w:r>
    </w:p>
    <w:sectPr w:rsidR="0001523A" w:rsidRPr="007A5DA5" w:rsidSect="00465E42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EA8" w:rsidRDefault="00D17EA8" w:rsidP="0001523A">
      <w:pPr>
        <w:spacing w:after="0" w:line="240" w:lineRule="auto"/>
      </w:pPr>
      <w:r>
        <w:separator/>
      </w:r>
    </w:p>
  </w:endnote>
  <w:endnote w:type="continuationSeparator" w:id="0">
    <w:p w:rsidR="00D17EA8" w:rsidRDefault="00D17EA8" w:rsidP="0001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4512483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4F1C" w:rsidRPr="00AE0D4C" w:rsidRDefault="00AE0D4C" w:rsidP="00AE0D4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0D4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E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E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E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B117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AE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E0D4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E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E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E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B117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AE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EA8" w:rsidRDefault="00D17EA8" w:rsidP="0001523A">
      <w:pPr>
        <w:spacing w:after="0" w:line="240" w:lineRule="auto"/>
      </w:pPr>
      <w:r>
        <w:separator/>
      </w:r>
    </w:p>
  </w:footnote>
  <w:footnote w:type="continuationSeparator" w:id="0">
    <w:p w:rsidR="00D17EA8" w:rsidRDefault="00D17EA8" w:rsidP="0001523A">
      <w:pPr>
        <w:spacing w:after="0" w:line="240" w:lineRule="auto"/>
      </w:pPr>
      <w:r>
        <w:continuationSeparator/>
      </w:r>
    </w:p>
  </w:footnote>
  <w:footnote w:id="1">
    <w:p w:rsidR="00D17EA8" w:rsidRPr="001B1171" w:rsidRDefault="00D17EA8" w:rsidP="00682B1F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FF0000"/>
          <w:sz w:val="16"/>
        </w:rPr>
      </w:pPr>
      <w:bookmarkStart w:id="0" w:name="_GoBack"/>
      <w:r w:rsidRPr="001B1171">
        <w:rPr>
          <w:rStyle w:val="Odwoanieprzypisudolnego"/>
          <w:rFonts w:ascii="Times New Roman" w:hAnsi="Times New Roman" w:cs="Times New Roman"/>
          <w:color w:val="FF0000"/>
          <w:sz w:val="16"/>
        </w:rPr>
        <w:footnoteRef/>
      </w:r>
      <w:r w:rsidRPr="001B1171">
        <w:rPr>
          <w:rFonts w:ascii="Times New Roman" w:hAnsi="Times New Roman" w:cs="Times New Roman"/>
          <w:color w:val="FF0000"/>
          <w:sz w:val="16"/>
        </w:rPr>
        <w:t xml:space="preserve"> Dokument winien być podpisany kwalifikowanym podpisem elektronicznym, podpisem zaufanym lub podpisem osobistym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EA8" w:rsidRDefault="00D17EA8" w:rsidP="00137F3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EA8" w:rsidRPr="00533389" w:rsidRDefault="00D17EA8" w:rsidP="00137F3F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377307E2" wp14:editId="53024C15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                 </w:t>
    </w:r>
    <w:r w:rsidRPr="00D17EA8">
      <w:rPr>
        <w:rFonts w:ascii="Times New Roman" w:eastAsia="Calibri" w:hAnsi="Times New Roman" w:cs="Times New Roman"/>
        <w:i/>
        <w:sz w:val="20"/>
        <w:szCs w:val="20"/>
      </w:rPr>
      <w:t>Numer referencyjny sprawy: BZ.ZP.15/2</w:t>
    </w:r>
    <w:r w:rsidR="00564F1C">
      <w:rPr>
        <w:rFonts w:ascii="Times New Roman" w:eastAsia="Calibri" w:hAnsi="Times New Roman" w:cs="Times New Roman"/>
        <w:i/>
        <w:sz w:val="20"/>
        <w:szCs w:val="20"/>
      </w:rPr>
      <w:t>9</w:t>
    </w:r>
    <w:r w:rsidRPr="00D17EA8">
      <w:rPr>
        <w:rFonts w:ascii="Times New Roman" w:eastAsia="Calibri" w:hAnsi="Times New Roman" w:cs="Times New Roman"/>
        <w:i/>
        <w:sz w:val="20"/>
        <w:szCs w:val="20"/>
      </w:rPr>
      <w:t>/07/22</w:t>
    </w:r>
  </w:p>
  <w:p w:rsidR="00D17EA8" w:rsidRDefault="00D17E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6E86"/>
    <w:multiLevelType w:val="hybridMultilevel"/>
    <w:tmpl w:val="975C368A"/>
    <w:lvl w:ilvl="0" w:tplc="E93E85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1B18"/>
    <w:multiLevelType w:val="hybridMultilevel"/>
    <w:tmpl w:val="CD8AE732"/>
    <w:lvl w:ilvl="0" w:tplc="FAC4FD2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1F6129E"/>
    <w:multiLevelType w:val="hybridMultilevel"/>
    <w:tmpl w:val="DB5880EC"/>
    <w:lvl w:ilvl="0" w:tplc="72F0F9E0">
      <w:start w:val="1"/>
      <w:numFmt w:val="bullet"/>
      <w:lvlText w:val="-"/>
      <w:lvlJc w:val="left"/>
      <w:pPr>
        <w:ind w:left="24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373649CE"/>
    <w:multiLevelType w:val="hybridMultilevel"/>
    <w:tmpl w:val="02B8BBFA"/>
    <w:lvl w:ilvl="0" w:tplc="4BEABC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A77B6"/>
    <w:multiLevelType w:val="hybridMultilevel"/>
    <w:tmpl w:val="A738BC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CD"/>
    <w:rsid w:val="0001523A"/>
    <w:rsid w:val="00081BE5"/>
    <w:rsid w:val="000821CB"/>
    <w:rsid w:val="000D5C6C"/>
    <w:rsid w:val="000F4D21"/>
    <w:rsid w:val="00120E6B"/>
    <w:rsid w:val="00137F3F"/>
    <w:rsid w:val="001B1171"/>
    <w:rsid w:val="001B2177"/>
    <w:rsid w:val="001B71FC"/>
    <w:rsid w:val="001F14B9"/>
    <w:rsid w:val="0027162C"/>
    <w:rsid w:val="00274338"/>
    <w:rsid w:val="002F54C3"/>
    <w:rsid w:val="00304992"/>
    <w:rsid w:val="00376D27"/>
    <w:rsid w:val="00377878"/>
    <w:rsid w:val="003A0463"/>
    <w:rsid w:val="003B57FF"/>
    <w:rsid w:val="004469E8"/>
    <w:rsid w:val="00464D96"/>
    <w:rsid w:val="00465E42"/>
    <w:rsid w:val="00467CBB"/>
    <w:rsid w:val="004C3D85"/>
    <w:rsid w:val="004D5CAE"/>
    <w:rsid w:val="00533389"/>
    <w:rsid w:val="00550E15"/>
    <w:rsid w:val="00564F1C"/>
    <w:rsid w:val="005F276B"/>
    <w:rsid w:val="00627BCD"/>
    <w:rsid w:val="00650731"/>
    <w:rsid w:val="00672961"/>
    <w:rsid w:val="00682B1F"/>
    <w:rsid w:val="00704084"/>
    <w:rsid w:val="00705DAC"/>
    <w:rsid w:val="0076010F"/>
    <w:rsid w:val="00767A67"/>
    <w:rsid w:val="007A5DA5"/>
    <w:rsid w:val="00811669"/>
    <w:rsid w:val="00813E41"/>
    <w:rsid w:val="00862899"/>
    <w:rsid w:val="00876368"/>
    <w:rsid w:val="008B15C4"/>
    <w:rsid w:val="00986CB0"/>
    <w:rsid w:val="009A4D34"/>
    <w:rsid w:val="00A20F1F"/>
    <w:rsid w:val="00A33A4C"/>
    <w:rsid w:val="00AE0D4C"/>
    <w:rsid w:val="00B367F8"/>
    <w:rsid w:val="00B41EA0"/>
    <w:rsid w:val="00B93842"/>
    <w:rsid w:val="00BD5BAD"/>
    <w:rsid w:val="00C2195D"/>
    <w:rsid w:val="00C27F6D"/>
    <w:rsid w:val="00C30DF5"/>
    <w:rsid w:val="00C91B1B"/>
    <w:rsid w:val="00CE19AF"/>
    <w:rsid w:val="00D17EA8"/>
    <w:rsid w:val="00D25FDD"/>
    <w:rsid w:val="00D45EEA"/>
    <w:rsid w:val="00D73517"/>
    <w:rsid w:val="00D84BC8"/>
    <w:rsid w:val="00DE179B"/>
    <w:rsid w:val="00E12DD2"/>
    <w:rsid w:val="00E25603"/>
    <w:rsid w:val="00E32B2C"/>
    <w:rsid w:val="00E35645"/>
    <w:rsid w:val="00E533F1"/>
    <w:rsid w:val="00EC3FBE"/>
    <w:rsid w:val="00EC7CF1"/>
    <w:rsid w:val="00EF7B1D"/>
    <w:rsid w:val="00F73205"/>
    <w:rsid w:val="00F9646E"/>
    <w:rsid w:val="00FA2BD1"/>
    <w:rsid w:val="00FA43A4"/>
    <w:rsid w:val="00FB7F3D"/>
    <w:rsid w:val="00F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D12CF-9545-49A9-B70E-EB46A02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2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99"/>
    <w:qFormat/>
    <w:rsid w:val="000152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23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152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389"/>
  </w:style>
  <w:style w:type="paragraph" w:styleId="Stopka">
    <w:name w:val="footer"/>
    <w:basedOn w:val="Normalny"/>
    <w:link w:val="Stopka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389"/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99"/>
    <w:locked/>
    <w:rsid w:val="00D17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1286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65</cp:revision>
  <cp:lastPrinted>2021-05-18T07:45:00Z</cp:lastPrinted>
  <dcterms:created xsi:type="dcterms:W3CDTF">2021-05-12T11:58:00Z</dcterms:created>
  <dcterms:modified xsi:type="dcterms:W3CDTF">2022-08-03T07:18:00Z</dcterms:modified>
</cp:coreProperties>
</file>