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20066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FE35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>
        <w:rPr>
          <w:b/>
          <w:bCs/>
          <w:sz w:val="28"/>
        </w:rPr>
        <w:t>„</w:t>
      </w:r>
      <w:r w:rsidR="00520066" w:rsidRPr="00520066">
        <w:rPr>
          <w:rFonts w:ascii="Arial" w:hAnsi="Arial" w:cs="Arial"/>
          <w:b/>
          <w:bCs/>
          <w:i/>
          <w:sz w:val="21"/>
          <w:szCs w:val="21"/>
        </w:rPr>
        <w:t>Dostawa i montaż fabrycznie nowych opon do samochodów ciężarowych, maszyn budowlanych i wózków widłowych dla RZUOK w Machnaczu gm. Brześć Kujawski, w podziale na trzy części</w:t>
      </w:r>
      <w:r w:rsidR="008D1BE0">
        <w:rPr>
          <w:rFonts w:ascii="Arial" w:hAnsi="Arial" w:cs="Arial"/>
          <w:b/>
          <w:bCs/>
          <w:sz w:val="21"/>
          <w:szCs w:val="21"/>
        </w:rPr>
        <w:t>”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  <w:bookmarkStart w:id="0" w:name="_GoBack"/>
      <w:bookmarkEnd w:id="0"/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3" w:rsidRDefault="00365EC3" w:rsidP="00676144">
      <w:pPr>
        <w:spacing w:after="0" w:line="240" w:lineRule="auto"/>
      </w:pPr>
      <w:r>
        <w:separator/>
      </w:r>
    </w:p>
  </w:endnote>
  <w:endnote w:type="continuationSeparator" w:id="0">
    <w:p w:rsidR="00365EC3" w:rsidRDefault="00365EC3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3" w:rsidRDefault="00365EC3" w:rsidP="00676144">
      <w:pPr>
        <w:spacing w:after="0" w:line="240" w:lineRule="auto"/>
      </w:pPr>
      <w:r>
        <w:separator/>
      </w:r>
    </w:p>
  </w:footnote>
  <w:footnote w:type="continuationSeparator" w:id="0">
    <w:p w:rsidR="00365EC3" w:rsidRDefault="00365EC3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</w:t>
    </w:r>
    <w:r w:rsidR="00FE35CD">
      <w:rPr>
        <w:rFonts w:ascii="Calibri" w:eastAsia="Calibri" w:hAnsi="Calibri" w:cs="Times New Roman"/>
        <w:sz w:val="20"/>
        <w:szCs w:val="20"/>
      </w:rPr>
      <w:t xml:space="preserve">                           nr </w:t>
    </w:r>
    <w:r w:rsidR="00520066">
      <w:rPr>
        <w:rFonts w:ascii="Calibri" w:eastAsia="Calibri" w:hAnsi="Calibri" w:cs="Times New Roman"/>
        <w:sz w:val="20"/>
        <w:szCs w:val="20"/>
      </w:rPr>
      <w:t>referencyjny sprawy: BZ.ZP.13/1</w:t>
    </w:r>
    <w:r w:rsidR="005A34C0">
      <w:rPr>
        <w:rFonts w:ascii="Calibri" w:eastAsia="Calibri" w:hAnsi="Calibri" w:cs="Times New Roman"/>
        <w:sz w:val="20"/>
        <w:szCs w:val="20"/>
      </w:rPr>
      <w:t>8</w:t>
    </w:r>
    <w:r w:rsidR="00FE35CD">
      <w:rPr>
        <w:rFonts w:ascii="Calibri" w:eastAsia="Calibri" w:hAnsi="Calibri" w:cs="Times New Roman"/>
        <w:sz w:val="20"/>
        <w:szCs w:val="20"/>
      </w:rPr>
      <w:t>/08</w:t>
    </w:r>
    <w:r w:rsidR="008D1BE0">
      <w:rPr>
        <w:rFonts w:ascii="Calibri" w:eastAsia="Calibri" w:hAnsi="Calibri" w:cs="Times New Roman"/>
        <w:sz w:val="20"/>
        <w:szCs w:val="20"/>
      </w:rPr>
      <w:t>/23</w:t>
    </w:r>
    <w:r w:rsidRPr="0080703A">
      <w:rPr>
        <w:rFonts w:ascii="Calibri" w:eastAsia="Calibri" w:hAnsi="Calibri" w:cs="Times New Roman"/>
        <w:sz w:val="20"/>
        <w:szCs w:val="20"/>
      </w:rPr>
      <w:t xml:space="preserve">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260408"/>
    <w:rsid w:val="002928DC"/>
    <w:rsid w:val="00365EC3"/>
    <w:rsid w:val="003935AB"/>
    <w:rsid w:val="004D7427"/>
    <w:rsid w:val="00520066"/>
    <w:rsid w:val="00521123"/>
    <w:rsid w:val="00591B53"/>
    <w:rsid w:val="00595A90"/>
    <w:rsid w:val="005A34C0"/>
    <w:rsid w:val="00676144"/>
    <w:rsid w:val="007D7D85"/>
    <w:rsid w:val="0080703A"/>
    <w:rsid w:val="008D0F3A"/>
    <w:rsid w:val="008D1BE0"/>
    <w:rsid w:val="00A57030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2023-08-17T12:26:00Z</dcterms:created>
  <dcterms:modified xsi:type="dcterms:W3CDTF">2023-08-17T12:26:00Z</dcterms:modified>
</cp:coreProperties>
</file>